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B3756" w14:textId="77777777"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1181AD1B" w14:textId="0A3DB7E8"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7CC4E6B1" w14:textId="28D302F9"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7C026F53" w14:textId="77777777"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1904690A" w14:textId="36DA9E94" w:rsidR="00384733" w:rsidRPr="00255DE6" w:rsidRDefault="00384733" w:rsidP="00384733">
      <w:pPr>
        <w:autoSpaceDE w:val="0"/>
        <w:autoSpaceDN w:val="0"/>
        <w:adjustRightInd w:val="0"/>
        <w:spacing w:after="0" w:line="240" w:lineRule="auto"/>
        <w:jc w:val="center"/>
        <w:rPr>
          <w:rFonts w:ascii="Optima LT Pro" w:hAnsi="Optima LT Pro" w:cs="Optima LT Pro"/>
          <w:color w:val="002060"/>
          <w:sz w:val="65"/>
          <w:szCs w:val="65"/>
        </w:rPr>
      </w:pPr>
      <w:r w:rsidRPr="00255DE6">
        <w:rPr>
          <w:rFonts w:ascii="Optima LT Pro" w:hAnsi="Optima LT Pro" w:cs="Optima LT Pro"/>
          <w:color w:val="002060"/>
          <w:sz w:val="65"/>
          <w:szCs w:val="65"/>
        </w:rPr>
        <w:t>Introduction à la pédiatrie</w:t>
      </w:r>
    </w:p>
    <w:p w14:paraId="593E6080" w14:textId="77777777" w:rsidR="00384733" w:rsidRPr="00255DE6" w:rsidRDefault="00384733" w:rsidP="00384733">
      <w:pPr>
        <w:autoSpaceDE w:val="0"/>
        <w:autoSpaceDN w:val="0"/>
        <w:adjustRightInd w:val="0"/>
        <w:spacing w:after="0" w:line="240" w:lineRule="auto"/>
        <w:jc w:val="center"/>
        <w:rPr>
          <w:rFonts w:ascii="Microsoft Sans Serif" w:hAnsi="Microsoft Sans Serif" w:cs="Microsoft Sans Serif"/>
          <w:color w:val="002060"/>
          <w:sz w:val="17"/>
          <w:szCs w:val="17"/>
        </w:rPr>
      </w:pPr>
      <w:r w:rsidRPr="00255DE6">
        <w:rPr>
          <w:rFonts w:ascii="Optima LT Pro" w:hAnsi="Optima LT Pro" w:cs="Optima LT Pro"/>
          <w:color w:val="002060"/>
          <w:sz w:val="65"/>
          <w:szCs w:val="65"/>
        </w:rPr>
        <w:t>sociale en communauté</w:t>
      </w:r>
    </w:p>
    <w:p w14:paraId="4101EAC2" w14:textId="0475C203" w:rsidR="00384733" w:rsidRPr="00255DE6" w:rsidRDefault="00384733">
      <w:pPr>
        <w:rPr>
          <w:color w:val="002060"/>
        </w:rPr>
      </w:pPr>
    </w:p>
    <w:p w14:paraId="34A08E22" w14:textId="3815D2AA" w:rsidR="00384733" w:rsidRPr="00255DE6" w:rsidRDefault="00384733" w:rsidP="00384733">
      <w:pPr>
        <w:jc w:val="center"/>
        <w:rPr>
          <w:rFonts w:ascii="Arial Nova" w:hAnsi="Arial Nova"/>
          <w:color w:val="002060"/>
        </w:rPr>
      </w:pPr>
      <w:r w:rsidRPr="00255DE6">
        <w:rPr>
          <w:rFonts w:ascii="Arial Nova" w:hAnsi="Arial Nova"/>
          <w:color w:val="002060"/>
        </w:rPr>
        <w:t>- DOCUMENT D’ACCOMPAGNEMENT –</w:t>
      </w:r>
    </w:p>
    <w:p w14:paraId="4D33C024" w14:textId="383F9D73" w:rsidR="00384733" w:rsidRPr="00255DE6" w:rsidRDefault="00384733" w:rsidP="00384733">
      <w:pPr>
        <w:jc w:val="center"/>
        <w:rPr>
          <w:rFonts w:ascii="Arial Nova" w:hAnsi="Arial Nova"/>
        </w:rPr>
      </w:pPr>
    </w:p>
    <w:p w14:paraId="58DA1D55" w14:textId="42A42CD5" w:rsidR="00384733" w:rsidRPr="00255DE6" w:rsidRDefault="00384733" w:rsidP="00384733">
      <w:pPr>
        <w:jc w:val="center"/>
        <w:rPr>
          <w:rFonts w:ascii="Arial Nova" w:hAnsi="Arial Nova"/>
        </w:rPr>
      </w:pPr>
    </w:p>
    <w:p w14:paraId="2F58B0E3" w14:textId="7886AF35" w:rsidR="00384733" w:rsidRPr="00255DE6" w:rsidRDefault="00384733" w:rsidP="00384733">
      <w:pPr>
        <w:jc w:val="center"/>
        <w:rPr>
          <w:rFonts w:ascii="Arial Nova" w:hAnsi="Arial Nova"/>
        </w:rPr>
      </w:pPr>
    </w:p>
    <w:p w14:paraId="61FC6DAD" w14:textId="77777777" w:rsidR="00384733" w:rsidRPr="00255DE6" w:rsidRDefault="00384733" w:rsidP="00384733">
      <w:pPr>
        <w:jc w:val="center"/>
        <w:rPr>
          <w:rFonts w:ascii="Arial Nova" w:hAnsi="Arial Nova"/>
        </w:rPr>
      </w:pPr>
    </w:p>
    <w:p w14:paraId="56CEAF6D" w14:textId="522CBAB8" w:rsidR="00384733" w:rsidRPr="00255DE6" w:rsidRDefault="00384733" w:rsidP="00384733">
      <w:pPr>
        <w:jc w:val="center"/>
        <w:rPr>
          <w:rFonts w:ascii="Arial Nova" w:hAnsi="Arial Nova"/>
        </w:rPr>
      </w:pPr>
    </w:p>
    <w:p w14:paraId="190401AF" w14:textId="49C14C13" w:rsidR="00384733" w:rsidRPr="00255DE6" w:rsidRDefault="00384733" w:rsidP="00384733">
      <w:pPr>
        <w:jc w:val="center"/>
        <w:rPr>
          <w:rFonts w:ascii="Arial Nova" w:hAnsi="Arial Nova"/>
        </w:rPr>
      </w:pPr>
    </w:p>
    <w:p w14:paraId="5AF4C5DC" w14:textId="7DFA31DD" w:rsidR="00384733" w:rsidRPr="00255DE6" w:rsidRDefault="00384733" w:rsidP="00384733">
      <w:pPr>
        <w:jc w:val="center"/>
        <w:rPr>
          <w:rFonts w:ascii="Arial Nova" w:hAnsi="Arial Nova"/>
        </w:rPr>
      </w:pPr>
      <w:r w:rsidRPr="00255DE6">
        <w:rPr>
          <w:rFonts w:ascii="Arial Nova" w:hAnsi="Arial Nova"/>
          <w:noProof/>
        </w:rPr>
        <w:drawing>
          <wp:inline distT="0" distB="0" distL="0" distR="0" wp14:anchorId="0257F216" wp14:editId="7C545798">
            <wp:extent cx="2105025" cy="601436"/>
            <wp:effectExtent l="0" t="0" r="0" b="8255"/>
            <wp:docPr id="4" name="Image 4"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J_Nav_Logo.png"/>
                    <pic:cNvPicPr/>
                  </pic:nvPicPr>
                  <pic:blipFill>
                    <a:blip r:embed="rId10">
                      <a:extLst>
                        <a:ext uri="{28A0092B-C50C-407E-A947-70E740481C1C}">
                          <a14:useLocalDpi xmlns:a14="http://schemas.microsoft.com/office/drawing/2010/main" val="0"/>
                        </a:ext>
                      </a:extLst>
                    </a:blip>
                    <a:stretch>
                      <a:fillRect/>
                    </a:stretch>
                  </pic:blipFill>
                  <pic:spPr>
                    <a:xfrm>
                      <a:off x="0" y="0"/>
                      <a:ext cx="2153826" cy="615379"/>
                    </a:xfrm>
                    <a:prstGeom prst="rect">
                      <a:avLst/>
                    </a:prstGeom>
                  </pic:spPr>
                </pic:pic>
              </a:graphicData>
            </a:graphic>
          </wp:inline>
        </w:drawing>
      </w:r>
    </w:p>
    <w:p w14:paraId="3D1D1D5C" w14:textId="7BC830BB" w:rsidR="00384733" w:rsidRPr="0008376C" w:rsidRDefault="00384733" w:rsidP="00384733">
      <w:pPr>
        <w:rPr>
          <w:rFonts w:ascii="Arial Nova" w:hAnsi="Arial Nova"/>
        </w:rPr>
      </w:pPr>
      <w:r w:rsidRPr="00255DE6">
        <w:rPr>
          <w:rFonts w:ascii="Arial Nova" w:hAnsi="Arial Nova"/>
        </w:rPr>
        <w:br w:type="page"/>
      </w:r>
      <w:r w:rsidRPr="0008376C">
        <w:rPr>
          <w:rFonts w:ascii="Arial Nova" w:hAnsi="Arial Nova"/>
        </w:rPr>
        <w:lastRenderedPageBreak/>
        <w:t>DESCRIPTION DE LA FORMATION</w:t>
      </w:r>
    </w:p>
    <w:p w14:paraId="5A5B1584" w14:textId="10A334CD" w:rsidR="00384733" w:rsidRPr="0008376C" w:rsidRDefault="00061765" w:rsidP="00384733">
      <w:pPr>
        <w:rPr>
          <w:rFonts w:ascii="Arial Nova" w:hAnsi="Arial Nova"/>
          <w:shd w:val="clear" w:color="auto" w:fill="FFFFFF"/>
        </w:rPr>
      </w:pPr>
      <w:r w:rsidRPr="0008376C">
        <w:rPr>
          <w:rFonts w:ascii="Arial Nova" w:hAnsi="Arial Nova"/>
          <w:shd w:val="clear" w:color="auto" w:fill="FFFFFF"/>
        </w:rPr>
        <w:t>À travers l’histoire de cas de la jeune Mélissa, découvrez les différentes étapes que traversent tous les enfants en pédiatrie sociale en communauté. Pendant ce parcours immersif, les thématiques majeures, la démarche clinique, le continuum de services, les particularités du modèle, la philosophie et les valeurs de l’approche de pédiatrie sociale en communauté seront présentés.   </w:t>
      </w:r>
    </w:p>
    <w:p w14:paraId="602D6813" w14:textId="77777777" w:rsidR="00061765" w:rsidRPr="0008376C" w:rsidRDefault="00061765" w:rsidP="00384733">
      <w:pPr>
        <w:rPr>
          <w:rFonts w:ascii="Arial Nova" w:hAnsi="Arial Nova"/>
        </w:rPr>
      </w:pPr>
    </w:p>
    <w:p w14:paraId="28F8D708" w14:textId="01366935" w:rsidR="00384733" w:rsidRPr="0008376C" w:rsidRDefault="00384733" w:rsidP="00384733">
      <w:pPr>
        <w:rPr>
          <w:rFonts w:ascii="Arial Nova" w:hAnsi="Arial Nova"/>
        </w:rPr>
      </w:pPr>
      <w:r w:rsidRPr="0008376C">
        <w:rPr>
          <w:rFonts w:ascii="Arial Nova" w:hAnsi="Arial Nova"/>
        </w:rPr>
        <w:t>OBJECTIFS DE LA FORMATION</w:t>
      </w:r>
    </w:p>
    <w:p w14:paraId="1723D280" w14:textId="77777777" w:rsidR="00C80A92" w:rsidRPr="00C80A92" w:rsidRDefault="00C80A92" w:rsidP="00C80A92">
      <w:pPr>
        <w:numPr>
          <w:ilvl w:val="0"/>
          <w:numId w:val="18"/>
        </w:numPr>
        <w:shd w:val="clear" w:color="auto" w:fill="FFFFFF"/>
        <w:spacing w:before="100" w:beforeAutospacing="1" w:after="100" w:afterAutospacing="1" w:line="240" w:lineRule="auto"/>
        <w:rPr>
          <w:rFonts w:ascii="Arial Nova" w:eastAsia="Times New Roman" w:hAnsi="Arial Nova" w:cs="Open Sans"/>
          <w:sz w:val="24"/>
          <w:szCs w:val="24"/>
          <w:lang w:eastAsia="fr-CA"/>
        </w:rPr>
      </w:pPr>
      <w:r w:rsidRPr="00C80A92">
        <w:rPr>
          <w:rFonts w:ascii="Arial Nova" w:eastAsia="Times New Roman" w:hAnsi="Arial Nova" w:cs="Open Sans"/>
          <w:sz w:val="24"/>
          <w:szCs w:val="24"/>
          <w:lang w:eastAsia="fr-CA"/>
        </w:rPr>
        <w:t>Identifier les concepts clés en pédiatrie sociale en communauté;</w:t>
      </w:r>
    </w:p>
    <w:p w14:paraId="544F3664" w14:textId="77777777" w:rsidR="00C80A92" w:rsidRPr="00C80A92" w:rsidRDefault="00C80A92" w:rsidP="00C80A92">
      <w:pPr>
        <w:numPr>
          <w:ilvl w:val="0"/>
          <w:numId w:val="18"/>
        </w:numPr>
        <w:shd w:val="clear" w:color="auto" w:fill="FFFFFF"/>
        <w:spacing w:before="100" w:beforeAutospacing="1" w:after="100" w:afterAutospacing="1" w:line="240" w:lineRule="auto"/>
        <w:rPr>
          <w:rFonts w:ascii="Arial Nova" w:eastAsia="Times New Roman" w:hAnsi="Arial Nova" w:cs="Open Sans"/>
          <w:sz w:val="24"/>
          <w:szCs w:val="24"/>
          <w:lang w:eastAsia="fr-CA"/>
        </w:rPr>
      </w:pPr>
      <w:r w:rsidRPr="00C80A92">
        <w:rPr>
          <w:rFonts w:ascii="Arial Nova" w:eastAsia="Times New Roman" w:hAnsi="Arial Nova" w:cs="Open Sans"/>
          <w:sz w:val="24"/>
          <w:szCs w:val="24"/>
          <w:lang w:eastAsia="fr-CA"/>
        </w:rPr>
        <w:t>Se familiariser avec les différentes étapes du continuum de services;</w:t>
      </w:r>
    </w:p>
    <w:p w14:paraId="7DE67583" w14:textId="77777777" w:rsidR="00C80A92" w:rsidRPr="00C80A92" w:rsidRDefault="00C80A92" w:rsidP="00C80A92">
      <w:pPr>
        <w:numPr>
          <w:ilvl w:val="0"/>
          <w:numId w:val="18"/>
        </w:numPr>
        <w:shd w:val="clear" w:color="auto" w:fill="FFFFFF"/>
        <w:spacing w:before="100" w:beforeAutospacing="1" w:after="100" w:afterAutospacing="1" w:line="240" w:lineRule="auto"/>
        <w:rPr>
          <w:rFonts w:ascii="Arial Nova" w:eastAsia="Times New Roman" w:hAnsi="Arial Nova" w:cs="Open Sans"/>
          <w:sz w:val="24"/>
          <w:szCs w:val="24"/>
          <w:lang w:eastAsia="fr-CA"/>
        </w:rPr>
      </w:pPr>
      <w:r w:rsidRPr="00C80A92">
        <w:rPr>
          <w:rFonts w:ascii="Arial Nova" w:eastAsia="Times New Roman" w:hAnsi="Arial Nova" w:cs="Open Sans"/>
          <w:sz w:val="24"/>
          <w:szCs w:val="24"/>
          <w:lang w:eastAsia="fr-CA"/>
        </w:rPr>
        <w:t>Identifier les valeurs propres à la pédiatrie sociale en communauté.</w:t>
      </w:r>
    </w:p>
    <w:p w14:paraId="456FFF6C" w14:textId="74A6A28E" w:rsidR="00384733" w:rsidRPr="0008376C" w:rsidRDefault="00384733" w:rsidP="00384733">
      <w:pPr>
        <w:rPr>
          <w:rFonts w:ascii="Arial Nova" w:hAnsi="Arial Nova"/>
        </w:rPr>
      </w:pPr>
    </w:p>
    <w:p w14:paraId="37B71700" w14:textId="455BD31C" w:rsidR="00384733" w:rsidRPr="0008376C" w:rsidRDefault="00384733" w:rsidP="00384733">
      <w:pPr>
        <w:rPr>
          <w:rFonts w:ascii="Arial Nova" w:hAnsi="Arial Nova"/>
        </w:rPr>
      </w:pPr>
      <w:r w:rsidRPr="0008376C">
        <w:rPr>
          <w:rFonts w:ascii="Arial Nova" w:hAnsi="Arial Nova"/>
        </w:rPr>
        <w:t xml:space="preserve">DESCRIPTION </w:t>
      </w:r>
      <w:r w:rsidR="00F46211" w:rsidRPr="0008376C">
        <w:rPr>
          <w:rFonts w:ascii="Arial Nova" w:hAnsi="Arial Nova"/>
        </w:rPr>
        <w:t xml:space="preserve">DU </w:t>
      </w:r>
      <w:r w:rsidRPr="0008376C">
        <w:rPr>
          <w:rFonts w:ascii="Arial Nova" w:hAnsi="Arial Nova"/>
        </w:rPr>
        <w:t>DOCUMENT D’ACCOMPAGNEMENT</w:t>
      </w:r>
    </w:p>
    <w:p w14:paraId="32B51ED8" w14:textId="10E7CAEF" w:rsidR="00384733" w:rsidRPr="0008376C" w:rsidRDefault="004D7F14">
      <w:pPr>
        <w:rPr>
          <w:rFonts w:ascii="Arial Nova" w:hAnsi="Arial Nova"/>
        </w:rPr>
      </w:pPr>
      <w:r w:rsidRPr="0008376C">
        <w:rPr>
          <w:rFonts w:ascii="Arial Nova" w:hAnsi="Arial Nova"/>
        </w:rPr>
        <w:t xml:space="preserve">Nous vous invitons à </w:t>
      </w:r>
      <w:r w:rsidR="00D64ECA" w:rsidRPr="0008376C">
        <w:rPr>
          <w:rFonts w:ascii="Arial Nova" w:hAnsi="Arial Nova"/>
        </w:rPr>
        <w:t xml:space="preserve">annoter ce document d’accompagnement tout au long </w:t>
      </w:r>
      <w:r w:rsidR="00CB5A9E" w:rsidRPr="0008376C">
        <w:rPr>
          <w:rFonts w:ascii="Arial Nova" w:hAnsi="Arial Nova"/>
        </w:rPr>
        <w:t>de votre progression dans la formatio</w:t>
      </w:r>
      <w:r w:rsidR="00797CCC" w:rsidRPr="0008376C">
        <w:rPr>
          <w:rFonts w:ascii="Arial Nova" w:hAnsi="Arial Nova"/>
        </w:rPr>
        <w:t>n. Si les images</w:t>
      </w:r>
      <w:r w:rsidR="0022726D" w:rsidRPr="0008376C">
        <w:rPr>
          <w:rFonts w:ascii="Arial Nova" w:hAnsi="Arial Nova"/>
        </w:rPr>
        <w:t xml:space="preserve"> peuvent parfois sembler petite</w:t>
      </w:r>
      <w:r w:rsidR="00BF0025">
        <w:rPr>
          <w:rFonts w:ascii="Arial Nova" w:hAnsi="Arial Nova"/>
        </w:rPr>
        <w:t>s</w:t>
      </w:r>
      <w:r w:rsidR="0022726D" w:rsidRPr="0008376C">
        <w:rPr>
          <w:rFonts w:ascii="Arial Nova" w:hAnsi="Arial Nova"/>
        </w:rPr>
        <w:t>, vous pouvez les</w:t>
      </w:r>
      <w:r w:rsidR="00AD42F9" w:rsidRPr="0008376C">
        <w:rPr>
          <w:rFonts w:ascii="Arial Nova" w:hAnsi="Arial Nova"/>
        </w:rPr>
        <w:t xml:space="preserve"> agrandir en</w:t>
      </w:r>
      <w:r w:rsidR="00AA1D8B" w:rsidRPr="0008376C">
        <w:rPr>
          <w:rFonts w:ascii="Arial Nova" w:hAnsi="Arial Nova"/>
        </w:rPr>
        <w:t xml:space="preserve"> les sélectionnant et en étirant l’un des coin</w:t>
      </w:r>
      <w:r w:rsidR="00934868" w:rsidRPr="0008376C">
        <w:rPr>
          <w:rFonts w:ascii="Arial Nova" w:hAnsi="Arial Nova"/>
        </w:rPr>
        <w:t>s de l’image. Vous pouvez aussi utiliser le zoom</w:t>
      </w:r>
      <w:r w:rsidR="00773A9A" w:rsidRPr="0008376C">
        <w:rPr>
          <w:rFonts w:ascii="Arial Nova" w:hAnsi="Arial Nova"/>
        </w:rPr>
        <w:t xml:space="preserve"> pour agrandir la page. Cet outil est</w:t>
      </w:r>
      <w:r w:rsidR="00934868" w:rsidRPr="0008376C">
        <w:rPr>
          <w:rFonts w:ascii="Arial Nova" w:hAnsi="Arial Nova"/>
        </w:rPr>
        <w:t xml:space="preserve"> situé habituellement dans le coin inférieur droit de votre logiciel d’édition de texte (ex : Word). </w:t>
      </w:r>
    </w:p>
    <w:p w14:paraId="50335B9B" w14:textId="5D4E2FE2" w:rsidR="00AA0FC4" w:rsidRPr="0008376C" w:rsidRDefault="00AA0FC4">
      <w:pPr>
        <w:rPr>
          <w:rFonts w:ascii="Arial Nova" w:hAnsi="Arial Nova"/>
        </w:rPr>
      </w:pPr>
    </w:p>
    <w:p w14:paraId="1B8FE47E" w14:textId="140F1B6B" w:rsidR="00AA0FC4" w:rsidRPr="0008376C" w:rsidRDefault="00AA0FC4">
      <w:pPr>
        <w:rPr>
          <w:rFonts w:ascii="Arial Nova" w:hAnsi="Arial Nova"/>
        </w:rPr>
      </w:pPr>
      <w:r w:rsidRPr="0008376C">
        <w:rPr>
          <w:rFonts w:ascii="Arial Nova" w:hAnsi="Arial Nova"/>
        </w:rPr>
        <w:t>Bonne formation!</w:t>
      </w:r>
    </w:p>
    <w:p w14:paraId="1692F804" w14:textId="0C337C0B" w:rsidR="0079349A" w:rsidRPr="00255DE6" w:rsidRDefault="0079349A">
      <w:pPr>
        <w:rPr>
          <w:rFonts w:ascii="Arial Nova" w:hAnsi="Arial Nova"/>
        </w:rPr>
      </w:pPr>
      <w:r w:rsidRPr="00255DE6">
        <w:rPr>
          <w:rFonts w:ascii="Arial Nova" w:hAnsi="Arial Nova"/>
        </w:rPr>
        <w:br w:type="page"/>
      </w:r>
    </w:p>
    <w:p w14:paraId="78654A68" w14:textId="5F4871B2" w:rsidR="00384733" w:rsidRPr="00B0139C" w:rsidRDefault="0079349A" w:rsidP="00955694">
      <w:pPr>
        <w:jc w:val="center"/>
        <w:rPr>
          <w:rFonts w:ascii="Arial Nova" w:hAnsi="Arial Nova"/>
          <w:b/>
          <w:bCs/>
          <w:sz w:val="20"/>
          <w:szCs w:val="20"/>
        </w:rPr>
      </w:pPr>
      <w:r w:rsidRPr="00B0139C">
        <w:rPr>
          <w:rFonts w:ascii="Arial Nova" w:hAnsi="Arial Nova"/>
          <w:b/>
          <w:bCs/>
          <w:sz w:val="20"/>
          <w:szCs w:val="20"/>
        </w:rPr>
        <w:lastRenderedPageBreak/>
        <w:t>Module 1 : définition de la pédiatrie sociale en communauté</w:t>
      </w:r>
    </w:p>
    <w:tbl>
      <w:tblPr>
        <w:tblStyle w:val="Grilledutableau"/>
        <w:tblW w:w="13036" w:type="dxa"/>
        <w:tblLook w:val="04A0" w:firstRow="1" w:lastRow="0" w:firstColumn="1" w:lastColumn="0" w:noHBand="0" w:noVBand="1"/>
      </w:tblPr>
      <w:tblGrid>
        <w:gridCol w:w="7596"/>
        <w:gridCol w:w="5440"/>
      </w:tblGrid>
      <w:tr w:rsidR="00255DE6" w:rsidRPr="00255DE6" w14:paraId="3CF0258D" w14:textId="77777777" w:rsidTr="001022FB">
        <w:tc>
          <w:tcPr>
            <w:tcW w:w="7026" w:type="dxa"/>
          </w:tcPr>
          <w:p w14:paraId="21F9937D" w14:textId="6E3A1F8A" w:rsidR="00955694" w:rsidRPr="00255DE6" w:rsidRDefault="00384733" w:rsidP="006A59EA">
            <w:pPr>
              <w:rPr>
                <w:rFonts w:ascii="Arial Nova" w:hAnsi="Arial Nova"/>
              </w:rPr>
            </w:pPr>
            <w:r w:rsidRPr="00255DE6">
              <w:rPr>
                <w:rFonts w:ascii="Arial Nova" w:hAnsi="Arial Nova"/>
                <w:noProof/>
              </w:rPr>
              <w:drawing>
                <wp:inline distT="0" distB="0" distL="0" distR="0" wp14:anchorId="3D3F5334" wp14:editId="4B64D5BF">
                  <wp:extent cx="4680000" cy="2545490"/>
                  <wp:effectExtent l="0" t="0" r="635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2545490"/>
                          </a:xfrm>
                          <a:prstGeom prst="rect">
                            <a:avLst/>
                          </a:prstGeom>
                        </pic:spPr>
                      </pic:pic>
                    </a:graphicData>
                  </a:graphic>
                </wp:inline>
              </w:drawing>
            </w:r>
          </w:p>
        </w:tc>
        <w:tc>
          <w:tcPr>
            <w:tcW w:w="6010" w:type="dxa"/>
          </w:tcPr>
          <w:p w14:paraId="7E9BE013" w14:textId="77777777" w:rsidR="00384733" w:rsidRPr="00255DE6" w:rsidRDefault="00384733" w:rsidP="00384733">
            <w:pPr>
              <w:rPr>
                <w:rFonts w:ascii="Arial Nova" w:hAnsi="Arial Nova"/>
              </w:rPr>
            </w:pPr>
          </w:p>
        </w:tc>
      </w:tr>
      <w:tr w:rsidR="00255DE6" w:rsidRPr="00255DE6" w14:paraId="087B7FFE" w14:textId="77777777" w:rsidTr="001022FB">
        <w:tc>
          <w:tcPr>
            <w:tcW w:w="7026" w:type="dxa"/>
          </w:tcPr>
          <w:p w14:paraId="63DD5462" w14:textId="43EEDBF1" w:rsidR="00955694" w:rsidRPr="00255DE6" w:rsidRDefault="00955694" w:rsidP="006A59EA">
            <w:pPr>
              <w:rPr>
                <w:rFonts w:ascii="Arial Nova" w:hAnsi="Arial Nova"/>
              </w:rPr>
            </w:pPr>
            <w:r w:rsidRPr="00255DE6">
              <w:rPr>
                <w:rFonts w:ascii="Arial Nova" w:hAnsi="Arial Nova"/>
                <w:noProof/>
              </w:rPr>
              <w:drawing>
                <wp:inline distT="0" distB="0" distL="0" distR="0" wp14:anchorId="36D16925" wp14:editId="63F55D8A">
                  <wp:extent cx="4680000" cy="2584327"/>
                  <wp:effectExtent l="0" t="0" r="635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584327"/>
                          </a:xfrm>
                          <a:prstGeom prst="rect">
                            <a:avLst/>
                          </a:prstGeom>
                        </pic:spPr>
                      </pic:pic>
                    </a:graphicData>
                  </a:graphic>
                </wp:inline>
              </w:drawing>
            </w:r>
          </w:p>
        </w:tc>
        <w:tc>
          <w:tcPr>
            <w:tcW w:w="6010" w:type="dxa"/>
          </w:tcPr>
          <w:p w14:paraId="3CFB1C5A" w14:textId="77777777" w:rsidR="00384733" w:rsidRPr="00255DE6" w:rsidRDefault="00384733" w:rsidP="00384733">
            <w:pPr>
              <w:rPr>
                <w:rFonts w:ascii="Arial Nova" w:hAnsi="Arial Nova"/>
              </w:rPr>
            </w:pPr>
          </w:p>
        </w:tc>
      </w:tr>
      <w:tr w:rsidR="00255DE6" w:rsidRPr="00255DE6" w14:paraId="115A2963" w14:textId="77777777" w:rsidTr="001022FB">
        <w:tc>
          <w:tcPr>
            <w:tcW w:w="7026" w:type="dxa"/>
          </w:tcPr>
          <w:p w14:paraId="6CC6BC17" w14:textId="5FFC9B3A" w:rsidR="00384733" w:rsidRPr="00255DE6" w:rsidRDefault="0079349A" w:rsidP="00384733">
            <w:pPr>
              <w:rPr>
                <w:rFonts w:ascii="Arial Nova" w:hAnsi="Arial Nova"/>
                <w:vertAlign w:val="subscript"/>
              </w:rPr>
            </w:pPr>
            <w:r w:rsidRPr="00255DE6">
              <w:rPr>
                <w:rFonts w:ascii="Arial Nova" w:hAnsi="Arial Nova"/>
                <w:vertAlign w:val="subscript"/>
              </w:rPr>
              <w:lastRenderedPageBreak/>
              <w:softHyphen/>
            </w:r>
            <w:r w:rsidR="006A59EA" w:rsidRPr="00255DE6">
              <w:rPr>
                <w:rFonts w:ascii="Arial Nova" w:hAnsi="Arial Nova"/>
                <w:noProof/>
                <w:vertAlign w:val="subscript"/>
              </w:rPr>
              <w:drawing>
                <wp:inline distT="0" distB="0" distL="0" distR="0" wp14:anchorId="30CE092F" wp14:editId="59CF538F">
                  <wp:extent cx="4680000" cy="2565975"/>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565975"/>
                          </a:xfrm>
                          <a:prstGeom prst="rect">
                            <a:avLst/>
                          </a:prstGeom>
                        </pic:spPr>
                      </pic:pic>
                    </a:graphicData>
                  </a:graphic>
                </wp:inline>
              </w:drawing>
            </w:r>
          </w:p>
          <w:p w14:paraId="04E9D7D8" w14:textId="7C369602" w:rsidR="006A59EA" w:rsidRPr="00255DE6" w:rsidRDefault="006A59EA" w:rsidP="00A079B8">
            <w:pPr>
              <w:tabs>
                <w:tab w:val="left" w:pos="2128"/>
              </w:tabs>
              <w:rPr>
                <w:rFonts w:ascii="Arial Nova" w:hAnsi="Arial Nova"/>
              </w:rPr>
            </w:pPr>
          </w:p>
        </w:tc>
        <w:tc>
          <w:tcPr>
            <w:tcW w:w="6010" w:type="dxa"/>
          </w:tcPr>
          <w:p w14:paraId="1A0A1F29" w14:textId="77777777" w:rsidR="00384733" w:rsidRPr="00255DE6" w:rsidRDefault="00384733" w:rsidP="00384733">
            <w:pPr>
              <w:rPr>
                <w:rFonts w:ascii="Arial Nova" w:hAnsi="Arial Nova"/>
              </w:rPr>
            </w:pPr>
          </w:p>
        </w:tc>
      </w:tr>
      <w:tr w:rsidR="00E336C5" w:rsidRPr="00255DE6" w14:paraId="77C88C73" w14:textId="77777777" w:rsidTr="001022FB">
        <w:tc>
          <w:tcPr>
            <w:tcW w:w="7026" w:type="dxa"/>
          </w:tcPr>
          <w:p w14:paraId="1705D568" w14:textId="56E04341" w:rsidR="00E336C5" w:rsidRPr="00255DE6" w:rsidRDefault="00E336C5" w:rsidP="00384733">
            <w:pPr>
              <w:rPr>
                <w:rFonts w:ascii="Arial Nova" w:hAnsi="Arial Nova"/>
              </w:rPr>
            </w:pPr>
            <w:r w:rsidRPr="00255DE6">
              <w:rPr>
                <w:rFonts w:ascii="Arial Nova" w:hAnsi="Arial Nova"/>
                <w:noProof/>
              </w:rPr>
              <w:drawing>
                <wp:inline distT="0" distB="0" distL="0" distR="0" wp14:anchorId="7480F545" wp14:editId="7B43D54C">
                  <wp:extent cx="4680000" cy="2539349"/>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539349"/>
                          </a:xfrm>
                          <a:prstGeom prst="rect">
                            <a:avLst/>
                          </a:prstGeom>
                        </pic:spPr>
                      </pic:pic>
                    </a:graphicData>
                  </a:graphic>
                </wp:inline>
              </w:drawing>
            </w:r>
          </w:p>
        </w:tc>
        <w:tc>
          <w:tcPr>
            <w:tcW w:w="6010" w:type="dxa"/>
          </w:tcPr>
          <w:p w14:paraId="55D8C348" w14:textId="77777777" w:rsidR="00E336C5" w:rsidRPr="00255DE6" w:rsidRDefault="00E336C5" w:rsidP="00384733">
            <w:pPr>
              <w:rPr>
                <w:rFonts w:ascii="Arial Nova" w:hAnsi="Arial Nova"/>
              </w:rPr>
            </w:pPr>
          </w:p>
        </w:tc>
      </w:tr>
      <w:tr w:rsidR="00255DE6" w:rsidRPr="00255DE6" w14:paraId="7E5D925F" w14:textId="77777777" w:rsidTr="001022FB">
        <w:tc>
          <w:tcPr>
            <w:tcW w:w="7026" w:type="dxa"/>
          </w:tcPr>
          <w:p w14:paraId="4AF26500" w14:textId="2EDAE7A9" w:rsidR="00384733" w:rsidRPr="00255DE6" w:rsidRDefault="00A079B8" w:rsidP="00384733">
            <w:pPr>
              <w:rPr>
                <w:rFonts w:ascii="Arial Nova" w:hAnsi="Arial Nova"/>
              </w:rPr>
            </w:pPr>
            <w:r w:rsidRPr="00255DE6">
              <w:rPr>
                <w:rFonts w:ascii="Arial Nova" w:hAnsi="Arial Nova"/>
                <w:noProof/>
              </w:rPr>
              <w:lastRenderedPageBreak/>
              <w:drawing>
                <wp:inline distT="0" distB="0" distL="0" distR="0" wp14:anchorId="1EF60893" wp14:editId="627FDC91">
                  <wp:extent cx="4680000" cy="2082359"/>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2082359"/>
                          </a:xfrm>
                          <a:prstGeom prst="rect">
                            <a:avLst/>
                          </a:prstGeom>
                        </pic:spPr>
                      </pic:pic>
                    </a:graphicData>
                  </a:graphic>
                </wp:inline>
              </w:drawing>
            </w:r>
          </w:p>
        </w:tc>
        <w:tc>
          <w:tcPr>
            <w:tcW w:w="6010" w:type="dxa"/>
          </w:tcPr>
          <w:p w14:paraId="50198704" w14:textId="77777777" w:rsidR="00384733" w:rsidRPr="00255DE6" w:rsidRDefault="00384733" w:rsidP="00384733">
            <w:pPr>
              <w:rPr>
                <w:rFonts w:ascii="Arial Nova" w:hAnsi="Arial Nova"/>
              </w:rPr>
            </w:pPr>
          </w:p>
        </w:tc>
      </w:tr>
      <w:tr w:rsidR="00255DE6" w:rsidRPr="00255DE6" w14:paraId="68660125" w14:textId="77777777" w:rsidTr="001022FB">
        <w:tc>
          <w:tcPr>
            <w:tcW w:w="7026" w:type="dxa"/>
          </w:tcPr>
          <w:p w14:paraId="66C53242" w14:textId="686CA4BD" w:rsidR="00384733" w:rsidRPr="00255DE6" w:rsidRDefault="00A079B8" w:rsidP="00384733">
            <w:pPr>
              <w:rPr>
                <w:rFonts w:ascii="Arial Nova" w:hAnsi="Arial Nova"/>
              </w:rPr>
            </w:pPr>
            <w:r w:rsidRPr="00255DE6">
              <w:rPr>
                <w:rFonts w:ascii="Arial Nova" w:hAnsi="Arial Nova"/>
                <w:noProof/>
              </w:rPr>
              <w:drawing>
                <wp:inline distT="0" distB="0" distL="0" distR="0" wp14:anchorId="2AF8CD17" wp14:editId="3BA10584">
                  <wp:extent cx="4680000" cy="2507323"/>
                  <wp:effectExtent l="0" t="0" r="635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2507323"/>
                          </a:xfrm>
                          <a:prstGeom prst="rect">
                            <a:avLst/>
                          </a:prstGeom>
                        </pic:spPr>
                      </pic:pic>
                    </a:graphicData>
                  </a:graphic>
                </wp:inline>
              </w:drawing>
            </w:r>
          </w:p>
        </w:tc>
        <w:tc>
          <w:tcPr>
            <w:tcW w:w="6010" w:type="dxa"/>
          </w:tcPr>
          <w:p w14:paraId="3625EF9C" w14:textId="77777777" w:rsidR="00384733" w:rsidRPr="00255DE6" w:rsidRDefault="00384733" w:rsidP="00384733">
            <w:pPr>
              <w:rPr>
                <w:rFonts w:ascii="Arial Nova" w:hAnsi="Arial Nova"/>
              </w:rPr>
            </w:pPr>
          </w:p>
        </w:tc>
      </w:tr>
      <w:tr w:rsidR="00255DE6" w:rsidRPr="00255DE6" w14:paraId="418325B4" w14:textId="77777777" w:rsidTr="001022FB">
        <w:tc>
          <w:tcPr>
            <w:tcW w:w="7026" w:type="dxa"/>
          </w:tcPr>
          <w:p w14:paraId="2C46E19A" w14:textId="31B58726" w:rsidR="00384733" w:rsidRPr="00255DE6" w:rsidRDefault="00A079B8" w:rsidP="00384733">
            <w:pPr>
              <w:rPr>
                <w:rFonts w:ascii="Arial Nova" w:hAnsi="Arial Nova"/>
              </w:rPr>
            </w:pPr>
            <w:r w:rsidRPr="00255DE6">
              <w:rPr>
                <w:rFonts w:ascii="Arial Nova" w:hAnsi="Arial Nova"/>
                <w:noProof/>
              </w:rPr>
              <w:lastRenderedPageBreak/>
              <w:drawing>
                <wp:inline distT="0" distB="0" distL="0" distR="0" wp14:anchorId="1C0E9539" wp14:editId="3230E120">
                  <wp:extent cx="4680000" cy="206256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2062568"/>
                          </a:xfrm>
                          <a:prstGeom prst="rect">
                            <a:avLst/>
                          </a:prstGeom>
                        </pic:spPr>
                      </pic:pic>
                    </a:graphicData>
                  </a:graphic>
                </wp:inline>
              </w:drawing>
            </w:r>
          </w:p>
        </w:tc>
        <w:tc>
          <w:tcPr>
            <w:tcW w:w="6010" w:type="dxa"/>
          </w:tcPr>
          <w:p w14:paraId="36499FC5" w14:textId="0C8E478C" w:rsidR="00384733" w:rsidRPr="00255DE6" w:rsidRDefault="00384733" w:rsidP="00384733">
            <w:pPr>
              <w:rPr>
                <w:rFonts w:ascii="Arial Nova" w:hAnsi="Arial Nova"/>
              </w:rPr>
            </w:pPr>
          </w:p>
        </w:tc>
      </w:tr>
      <w:tr w:rsidR="00255DE6" w:rsidRPr="00255DE6" w14:paraId="5D73F08D" w14:textId="77777777" w:rsidTr="001022FB">
        <w:tc>
          <w:tcPr>
            <w:tcW w:w="7026" w:type="dxa"/>
          </w:tcPr>
          <w:p w14:paraId="5F4A3BC3" w14:textId="0D8A43ED" w:rsidR="00384733" w:rsidRPr="00255DE6" w:rsidRDefault="00A079B8" w:rsidP="00384733">
            <w:pPr>
              <w:rPr>
                <w:rFonts w:ascii="Arial Nova" w:hAnsi="Arial Nova"/>
              </w:rPr>
            </w:pPr>
            <w:r w:rsidRPr="00255DE6">
              <w:rPr>
                <w:rFonts w:ascii="Arial Nova" w:hAnsi="Arial Nova"/>
                <w:noProof/>
              </w:rPr>
              <w:drawing>
                <wp:inline distT="0" distB="0" distL="0" distR="0" wp14:anchorId="0C5CA43B" wp14:editId="7120959F">
                  <wp:extent cx="4680000" cy="1983765"/>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1983765"/>
                          </a:xfrm>
                          <a:prstGeom prst="rect">
                            <a:avLst/>
                          </a:prstGeom>
                        </pic:spPr>
                      </pic:pic>
                    </a:graphicData>
                  </a:graphic>
                </wp:inline>
              </w:drawing>
            </w:r>
          </w:p>
        </w:tc>
        <w:tc>
          <w:tcPr>
            <w:tcW w:w="6010" w:type="dxa"/>
          </w:tcPr>
          <w:p w14:paraId="3DE38BB8" w14:textId="77777777" w:rsidR="00384733" w:rsidRPr="00255DE6" w:rsidRDefault="00384733" w:rsidP="00384733">
            <w:pPr>
              <w:rPr>
                <w:rFonts w:ascii="Arial Nova" w:hAnsi="Arial Nova"/>
              </w:rPr>
            </w:pPr>
          </w:p>
        </w:tc>
      </w:tr>
      <w:tr w:rsidR="00255DE6" w:rsidRPr="00255DE6" w14:paraId="052EEB34" w14:textId="77777777" w:rsidTr="001022FB">
        <w:tc>
          <w:tcPr>
            <w:tcW w:w="7026" w:type="dxa"/>
          </w:tcPr>
          <w:p w14:paraId="43E041D7" w14:textId="4B1B7BEC" w:rsidR="00384733" w:rsidRPr="00255DE6" w:rsidRDefault="00A079B8" w:rsidP="00384733">
            <w:pPr>
              <w:rPr>
                <w:rFonts w:ascii="Arial Nova" w:hAnsi="Arial Nova"/>
              </w:rPr>
            </w:pPr>
            <w:r w:rsidRPr="00255DE6">
              <w:rPr>
                <w:rFonts w:ascii="Arial Nova" w:hAnsi="Arial Nova"/>
                <w:noProof/>
              </w:rPr>
              <w:lastRenderedPageBreak/>
              <w:drawing>
                <wp:inline distT="0" distB="0" distL="0" distR="0" wp14:anchorId="786DF5C8" wp14:editId="533AB046">
                  <wp:extent cx="4680000" cy="2387138"/>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387138"/>
                          </a:xfrm>
                          <a:prstGeom prst="rect">
                            <a:avLst/>
                          </a:prstGeom>
                        </pic:spPr>
                      </pic:pic>
                    </a:graphicData>
                  </a:graphic>
                </wp:inline>
              </w:drawing>
            </w:r>
          </w:p>
        </w:tc>
        <w:tc>
          <w:tcPr>
            <w:tcW w:w="6010" w:type="dxa"/>
          </w:tcPr>
          <w:p w14:paraId="0D4AAF2C" w14:textId="77777777" w:rsidR="00384733" w:rsidRPr="00255DE6" w:rsidRDefault="00384733" w:rsidP="00384733">
            <w:pPr>
              <w:rPr>
                <w:rFonts w:ascii="Arial Nova" w:hAnsi="Arial Nova"/>
              </w:rPr>
            </w:pPr>
          </w:p>
        </w:tc>
      </w:tr>
      <w:tr w:rsidR="00255DE6" w:rsidRPr="00255DE6" w14:paraId="33118DD2" w14:textId="77777777" w:rsidTr="001022FB">
        <w:tc>
          <w:tcPr>
            <w:tcW w:w="7026" w:type="dxa"/>
          </w:tcPr>
          <w:p w14:paraId="45D05BA2" w14:textId="77777777" w:rsidR="0079349A" w:rsidRPr="00255DE6" w:rsidRDefault="0079349A" w:rsidP="00A079B8">
            <w:pPr>
              <w:rPr>
                <w:rFonts w:ascii="Arial Nova" w:hAnsi="Arial Nova"/>
                <w:b/>
                <w:bCs/>
                <w:sz w:val="20"/>
                <w:szCs w:val="20"/>
              </w:rPr>
            </w:pPr>
          </w:p>
          <w:p w14:paraId="718D3AD8" w14:textId="65584172" w:rsidR="00A079B8" w:rsidRPr="00255DE6" w:rsidRDefault="00A079B8" w:rsidP="00A079B8">
            <w:pPr>
              <w:rPr>
                <w:rFonts w:ascii="Arial Nova" w:hAnsi="Arial Nova"/>
                <w:b/>
                <w:bCs/>
                <w:sz w:val="20"/>
                <w:szCs w:val="20"/>
              </w:rPr>
            </w:pPr>
            <w:r w:rsidRPr="00255DE6">
              <w:rPr>
                <w:rFonts w:ascii="Arial Nova" w:hAnsi="Arial Nova"/>
                <w:b/>
                <w:bCs/>
                <w:sz w:val="20"/>
                <w:szCs w:val="20"/>
              </w:rPr>
              <w:t>Besoins physiques :</w:t>
            </w:r>
          </w:p>
          <w:p w14:paraId="46B52F35" w14:textId="77777777" w:rsidR="00A079B8" w:rsidRPr="00255DE6" w:rsidRDefault="00A079B8" w:rsidP="00A079B8">
            <w:pPr>
              <w:rPr>
                <w:rFonts w:ascii="Arial Nova" w:hAnsi="Arial Nova"/>
                <w:sz w:val="20"/>
                <w:szCs w:val="20"/>
              </w:rPr>
            </w:pPr>
            <w:r w:rsidRPr="00255DE6">
              <w:rPr>
                <w:rFonts w:ascii="Arial Nova" w:hAnsi="Arial Nova"/>
                <w:sz w:val="20"/>
                <w:szCs w:val="20"/>
              </w:rPr>
              <w:t>Mélissa a besoin de se sentir bien dans son corps et d’évoluer dans un environnement sain pour croître et développer son plein potentiel.</w:t>
            </w:r>
          </w:p>
          <w:p w14:paraId="5F429ED8" w14:textId="77777777" w:rsidR="0079349A" w:rsidRPr="00255DE6" w:rsidRDefault="0079349A" w:rsidP="00A079B8">
            <w:pPr>
              <w:rPr>
                <w:rFonts w:ascii="Arial Nova" w:hAnsi="Arial Nova"/>
                <w:sz w:val="20"/>
                <w:szCs w:val="20"/>
              </w:rPr>
            </w:pPr>
          </w:p>
          <w:p w14:paraId="5622CC7E" w14:textId="77777777" w:rsidR="00A079B8" w:rsidRPr="00255DE6" w:rsidRDefault="00A079B8" w:rsidP="00A079B8">
            <w:pPr>
              <w:rPr>
                <w:rFonts w:ascii="Arial Nova" w:hAnsi="Arial Nova"/>
                <w:b/>
                <w:bCs/>
                <w:sz w:val="20"/>
                <w:szCs w:val="20"/>
              </w:rPr>
            </w:pPr>
            <w:r w:rsidRPr="00255DE6">
              <w:rPr>
                <w:rFonts w:ascii="Arial Nova" w:hAnsi="Arial Nova"/>
                <w:b/>
                <w:bCs/>
                <w:sz w:val="20"/>
                <w:szCs w:val="20"/>
              </w:rPr>
              <w:t>Besoins sociaux :</w:t>
            </w:r>
          </w:p>
          <w:p w14:paraId="7CCD5C0D" w14:textId="17674238" w:rsidR="00A079B8" w:rsidRPr="00255DE6" w:rsidRDefault="00A079B8" w:rsidP="00A079B8">
            <w:pPr>
              <w:rPr>
                <w:rFonts w:ascii="Arial Nova" w:hAnsi="Arial Nova"/>
                <w:sz w:val="20"/>
                <w:szCs w:val="20"/>
              </w:rPr>
            </w:pPr>
            <w:r w:rsidRPr="00255DE6">
              <w:rPr>
                <w:rFonts w:ascii="Arial Nova" w:hAnsi="Arial Nova"/>
                <w:sz w:val="20"/>
                <w:szCs w:val="20"/>
              </w:rPr>
              <w:t>Mélissa a besoin d’établir des relations de confiance avec ses proches et d’avoir des interactions positives avec</w:t>
            </w:r>
          </w:p>
          <w:p w14:paraId="55DBCD5E" w14:textId="77777777" w:rsidR="00A079B8" w:rsidRPr="00255DE6" w:rsidRDefault="00A079B8" w:rsidP="00A079B8">
            <w:pPr>
              <w:rPr>
                <w:rFonts w:ascii="Arial Nova" w:hAnsi="Arial Nova"/>
                <w:sz w:val="20"/>
                <w:szCs w:val="20"/>
              </w:rPr>
            </w:pPr>
            <w:r w:rsidRPr="00255DE6">
              <w:rPr>
                <w:rFonts w:ascii="Arial Nova" w:hAnsi="Arial Nova"/>
                <w:sz w:val="20"/>
                <w:szCs w:val="20"/>
              </w:rPr>
              <w:t>autrui afin de bâtir un réseau sur lequel elle peut compter.</w:t>
            </w:r>
          </w:p>
          <w:p w14:paraId="161AA6D1" w14:textId="7E67B8F6" w:rsidR="00A079B8" w:rsidRDefault="00A079B8" w:rsidP="00A079B8">
            <w:pPr>
              <w:rPr>
                <w:rFonts w:ascii="Arial Nova" w:hAnsi="Arial Nova"/>
                <w:sz w:val="20"/>
                <w:szCs w:val="20"/>
              </w:rPr>
            </w:pPr>
          </w:p>
          <w:p w14:paraId="6ACB7E03" w14:textId="77777777" w:rsidR="00A079B8" w:rsidRPr="00255DE6" w:rsidRDefault="00A079B8" w:rsidP="00A079B8">
            <w:pPr>
              <w:rPr>
                <w:rFonts w:ascii="Arial Nova" w:hAnsi="Arial Nova"/>
                <w:b/>
                <w:bCs/>
                <w:sz w:val="20"/>
                <w:szCs w:val="20"/>
              </w:rPr>
            </w:pPr>
            <w:r w:rsidRPr="00255DE6">
              <w:rPr>
                <w:rFonts w:ascii="Arial Nova" w:hAnsi="Arial Nova"/>
                <w:b/>
                <w:bCs/>
                <w:sz w:val="20"/>
                <w:szCs w:val="20"/>
              </w:rPr>
              <w:t>Besoins intellectuels :</w:t>
            </w:r>
          </w:p>
          <w:p w14:paraId="0105FE37" w14:textId="77777777" w:rsidR="00A079B8" w:rsidRPr="00255DE6" w:rsidRDefault="00A079B8" w:rsidP="00A079B8">
            <w:pPr>
              <w:rPr>
                <w:rFonts w:ascii="Arial Nova" w:hAnsi="Arial Nova"/>
                <w:sz w:val="20"/>
                <w:szCs w:val="20"/>
              </w:rPr>
            </w:pPr>
            <w:r w:rsidRPr="00255DE6">
              <w:rPr>
                <w:rFonts w:ascii="Arial Nova" w:hAnsi="Arial Nova"/>
                <w:sz w:val="20"/>
                <w:szCs w:val="20"/>
              </w:rPr>
              <w:t>Mélissa a besoin de développer ses capacités intellectuelles pour comprendre le monde dans lequel elle évolue et s’accomplir dans sa vie.</w:t>
            </w:r>
          </w:p>
          <w:p w14:paraId="4AEDE757" w14:textId="77777777" w:rsidR="00A079B8" w:rsidRPr="00255DE6" w:rsidRDefault="00A079B8" w:rsidP="00A079B8">
            <w:pPr>
              <w:rPr>
                <w:rFonts w:ascii="Arial Nova" w:hAnsi="Arial Nova"/>
                <w:sz w:val="20"/>
                <w:szCs w:val="20"/>
              </w:rPr>
            </w:pPr>
          </w:p>
          <w:p w14:paraId="4926657F" w14:textId="77777777" w:rsidR="00A079B8" w:rsidRPr="00255DE6" w:rsidRDefault="00A079B8" w:rsidP="00A079B8">
            <w:pPr>
              <w:rPr>
                <w:rFonts w:ascii="Arial Nova" w:hAnsi="Arial Nova"/>
                <w:b/>
                <w:bCs/>
                <w:sz w:val="20"/>
                <w:szCs w:val="20"/>
              </w:rPr>
            </w:pPr>
            <w:r w:rsidRPr="00255DE6">
              <w:rPr>
                <w:rFonts w:ascii="Arial Nova" w:hAnsi="Arial Nova"/>
                <w:b/>
                <w:bCs/>
                <w:sz w:val="20"/>
                <w:szCs w:val="20"/>
              </w:rPr>
              <w:t>Besoins émotionnels :</w:t>
            </w:r>
          </w:p>
          <w:p w14:paraId="7691EB98" w14:textId="4097F7E1" w:rsidR="00A079B8" w:rsidRPr="00255DE6" w:rsidRDefault="00A079B8" w:rsidP="00A079B8">
            <w:pPr>
              <w:rPr>
                <w:rFonts w:ascii="Arial Nova" w:hAnsi="Arial Nova"/>
                <w:sz w:val="20"/>
                <w:szCs w:val="20"/>
              </w:rPr>
            </w:pPr>
            <w:r w:rsidRPr="00255DE6">
              <w:rPr>
                <w:rFonts w:ascii="Arial Nova" w:hAnsi="Arial Nova"/>
                <w:sz w:val="20"/>
                <w:szCs w:val="20"/>
              </w:rPr>
              <w:t>Mélissa a besoin de se sentir aimée, valorisée, estimée, respectée, ancrée et attachée dans une famille et une</w:t>
            </w:r>
          </w:p>
          <w:p w14:paraId="1842244A" w14:textId="77777777" w:rsidR="00A079B8" w:rsidRPr="00255DE6" w:rsidRDefault="00A079B8" w:rsidP="00A079B8">
            <w:pPr>
              <w:rPr>
                <w:rFonts w:ascii="Arial Nova" w:hAnsi="Arial Nova"/>
                <w:sz w:val="20"/>
                <w:szCs w:val="20"/>
              </w:rPr>
            </w:pPr>
            <w:r w:rsidRPr="00255DE6">
              <w:rPr>
                <w:rFonts w:ascii="Arial Nova" w:hAnsi="Arial Nova"/>
                <w:sz w:val="20"/>
                <w:szCs w:val="20"/>
              </w:rPr>
              <w:t>communauté.</w:t>
            </w:r>
          </w:p>
          <w:p w14:paraId="3B9B6EC9" w14:textId="77777777" w:rsidR="00A079B8" w:rsidRPr="00255DE6" w:rsidRDefault="00A079B8" w:rsidP="00A079B8">
            <w:pPr>
              <w:rPr>
                <w:rFonts w:ascii="Arial Nova" w:hAnsi="Arial Nova"/>
                <w:sz w:val="20"/>
                <w:szCs w:val="20"/>
              </w:rPr>
            </w:pPr>
          </w:p>
          <w:p w14:paraId="01E6F711" w14:textId="77777777" w:rsidR="00A079B8" w:rsidRPr="00255DE6" w:rsidRDefault="00A079B8" w:rsidP="00A079B8">
            <w:pPr>
              <w:rPr>
                <w:rFonts w:ascii="Arial Nova" w:hAnsi="Arial Nova"/>
                <w:b/>
                <w:bCs/>
                <w:sz w:val="20"/>
                <w:szCs w:val="20"/>
              </w:rPr>
            </w:pPr>
            <w:r w:rsidRPr="00255DE6">
              <w:rPr>
                <w:rFonts w:ascii="Arial Nova" w:hAnsi="Arial Nova"/>
                <w:b/>
                <w:bCs/>
                <w:sz w:val="20"/>
                <w:szCs w:val="20"/>
              </w:rPr>
              <w:t>Besoins culturels :</w:t>
            </w:r>
          </w:p>
          <w:p w14:paraId="62C384A7" w14:textId="77777777" w:rsidR="00A079B8" w:rsidRPr="00255DE6" w:rsidRDefault="00A079B8" w:rsidP="0079349A">
            <w:pPr>
              <w:rPr>
                <w:rFonts w:ascii="Arial Nova" w:hAnsi="Arial Nova"/>
                <w:sz w:val="20"/>
                <w:szCs w:val="20"/>
              </w:rPr>
            </w:pPr>
            <w:r w:rsidRPr="00255DE6">
              <w:rPr>
                <w:rFonts w:ascii="Arial Nova" w:hAnsi="Arial Nova"/>
                <w:sz w:val="20"/>
                <w:szCs w:val="20"/>
              </w:rPr>
              <w:t>Mélissa a besoin d’avoir une</w:t>
            </w:r>
            <w:r w:rsidR="0079349A" w:rsidRPr="00255DE6">
              <w:rPr>
                <w:rFonts w:ascii="Arial Nova" w:hAnsi="Arial Nova"/>
                <w:sz w:val="20"/>
                <w:szCs w:val="20"/>
              </w:rPr>
              <w:t xml:space="preserve"> </w:t>
            </w:r>
            <w:r w:rsidRPr="00255DE6">
              <w:rPr>
                <w:rFonts w:ascii="Arial Nova" w:hAnsi="Arial Nova"/>
                <w:sz w:val="20"/>
                <w:szCs w:val="20"/>
              </w:rPr>
              <w:t>appartenance culturelle, une identité,</w:t>
            </w:r>
            <w:r w:rsidR="0079349A" w:rsidRPr="00255DE6">
              <w:rPr>
                <w:rFonts w:ascii="Arial Nova" w:hAnsi="Arial Nova"/>
                <w:sz w:val="20"/>
                <w:szCs w:val="20"/>
              </w:rPr>
              <w:t xml:space="preserve"> </w:t>
            </w:r>
            <w:r w:rsidRPr="00255DE6">
              <w:rPr>
                <w:rFonts w:ascii="Arial Nova" w:hAnsi="Arial Nova"/>
                <w:sz w:val="20"/>
                <w:szCs w:val="20"/>
              </w:rPr>
              <w:t>une langue et des valeurs.</w:t>
            </w:r>
          </w:p>
          <w:p w14:paraId="7AA887E6" w14:textId="77777777" w:rsidR="0079349A" w:rsidRPr="00255DE6" w:rsidRDefault="0079349A" w:rsidP="0079349A">
            <w:pPr>
              <w:rPr>
                <w:rFonts w:ascii="Arial Nova" w:hAnsi="Arial Nova"/>
                <w:sz w:val="20"/>
                <w:szCs w:val="20"/>
              </w:rPr>
            </w:pPr>
          </w:p>
          <w:p w14:paraId="3456BE5A" w14:textId="77777777" w:rsidR="0079349A" w:rsidRPr="00255DE6" w:rsidRDefault="0079349A" w:rsidP="0079349A">
            <w:pPr>
              <w:rPr>
                <w:rFonts w:ascii="Arial Nova" w:hAnsi="Arial Nova"/>
                <w:b/>
                <w:bCs/>
                <w:sz w:val="20"/>
                <w:szCs w:val="20"/>
              </w:rPr>
            </w:pPr>
            <w:r w:rsidRPr="00255DE6">
              <w:rPr>
                <w:rFonts w:ascii="Arial Nova" w:hAnsi="Arial Nova"/>
                <w:b/>
                <w:bCs/>
                <w:sz w:val="20"/>
                <w:szCs w:val="20"/>
              </w:rPr>
              <w:t>Besoins spirituels :</w:t>
            </w:r>
          </w:p>
          <w:p w14:paraId="6F8FE86B" w14:textId="707EF03F" w:rsidR="0079349A" w:rsidRPr="00255DE6" w:rsidRDefault="0079349A" w:rsidP="0079349A">
            <w:pPr>
              <w:rPr>
                <w:rFonts w:ascii="Arial Nova" w:hAnsi="Arial Nova"/>
              </w:rPr>
            </w:pPr>
            <w:r w:rsidRPr="00255DE6">
              <w:rPr>
                <w:rFonts w:ascii="Arial Nova" w:hAnsi="Arial Nova"/>
                <w:sz w:val="20"/>
                <w:szCs w:val="20"/>
              </w:rPr>
              <w:t>Mélissa a besoin de donner un sens à sa vie.</w:t>
            </w:r>
          </w:p>
        </w:tc>
        <w:tc>
          <w:tcPr>
            <w:tcW w:w="6010" w:type="dxa"/>
          </w:tcPr>
          <w:p w14:paraId="7ED456C4" w14:textId="77777777" w:rsidR="00A079B8" w:rsidRPr="00255DE6" w:rsidRDefault="00A079B8" w:rsidP="00384733">
            <w:pPr>
              <w:rPr>
                <w:rFonts w:ascii="Arial Nova" w:hAnsi="Arial Nova"/>
              </w:rPr>
            </w:pPr>
          </w:p>
        </w:tc>
      </w:tr>
      <w:tr w:rsidR="00255DE6" w:rsidRPr="00255DE6" w14:paraId="740F24B4" w14:textId="77777777" w:rsidTr="001022FB">
        <w:tc>
          <w:tcPr>
            <w:tcW w:w="7026" w:type="dxa"/>
          </w:tcPr>
          <w:p w14:paraId="3F5AA0CC" w14:textId="0A39D55D" w:rsidR="00A079B8" w:rsidRPr="00255DE6" w:rsidRDefault="0079349A" w:rsidP="00384733">
            <w:pPr>
              <w:rPr>
                <w:rFonts w:ascii="Arial Nova" w:hAnsi="Arial Nova"/>
              </w:rPr>
            </w:pPr>
            <w:r w:rsidRPr="00255DE6">
              <w:rPr>
                <w:rFonts w:ascii="Arial Nova" w:hAnsi="Arial Nova"/>
                <w:noProof/>
              </w:rPr>
              <w:lastRenderedPageBreak/>
              <w:drawing>
                <wp:inline distT="0" distB="0" distL="0" distR="0" wp14:anchorId="67BB0755" wp14:editId="0CB0827E">
                  <wp:extent cx="4680000" cy="2292142"/>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2292142"/>
                          </a:xfrm>
                          <a:prstGeom prst="rect">
                            <a:avLst/>
                          </a:prstGeom>
                        </pic:spPr>
                      </pic:pic>
                    </a:graphicData>
                  </a:graphic>
                </wp:inline>
              </w:drawing>
            </w:r>
          </w:p>
        </w:tc>
        <w:tc>
          <w:tcPr>
            <w:tcW w:w="6010" w:type="dxa"/>
          </w:tcPr>
          <w:p w14:paraId="12D798D7" w14:textId="77777777" w:rsidR="00A079B8" w:rsidRPr="00255DE6" w:rsidRDefault="00A079B8" w:rsidP="00384733">
            <w:pPr>
              <w:rPr>
                <w:rFonts w:ascii="Arial Nova" w:hAnsi="Arial Nova"/>
              </w:rPr>
            </w:pPr>
          </w:p>
        </w:tc>
      </w:tr>
      <w:tr w:rsidR="00255DE6" w:rsidRPr="00255DE6" w14:paraId="3B648F6A" w14:textId="77777777" w:rsidTr="001022FB">
        <w:tc>
          <w:tcPr>
            <w:tcW w:w="7026" w:type="dxa"/>
          </w:tcPr>
          <w:p w14:paraId="094F9FBB" w14:textId="5946A367" w:rsidR="00A079B8" w:rsidRPr="00255DE6" w:rsidRDefault="0079349A" w:rsidP="00384733">
            <w:pPr>
              <w:rPr>
                <w:rFonts w:ascii="Arial Nova" w:hAnsi="Arial Nova"/>
              </w:rPr>
            </w:pPr>
            <w:r w:rsidRPr="00255DE6">
              <w:rPr>
                <w:rFonts w:ascii="Arial Nova" w:hAnsi="Arial Nova"/>
                <w:noProof/>
              </w:rPr>
              <w:drawing>
                <wp:inline distT="0" distB="0" distL="0" distR="0" wp14:anchorId="05F786C8" wp14:editId="0BBA4749">
                  <wp:extent cx="4680000" cy="2592244"/>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592244"/>
                          </a:xfrm>
                          <a:prstGeom prst="rect">
                            <a:avLst/>
                          </a:prstGeom>
                        </pic:spPr>
                      </pic:pic>
                    </a:graphicData>
                  </a:graphic>
                </wp:inline>
              </w:drawing>
            </w:r>
          </w:p>
        </w:tc>
        <w:tc>
          <w:tcPr>
            <w:tcW w:w="6010" w:type="dxa"/>
          </w:tcPr>
          <w:p w14:paraId="4EAF6FE5" w14:textId="77777777" w:rsidR="00A079B8" w:rsidRPr="00255DE6" w:rsidRDefault="00A079B8" w:rsidP="00384733">
            <w:pPr>
              <w:rPr>
                <w:rFonts w:ascii="Arial Nova" w:hAnsi="Arial Nova"/>
              </w:rPr>
            </w:pPr>
          </w:p>
        </w:tc>
      </w:tr>
      <w:tr w:rsidR="00255DE6" w:rsidRPr="00255DE6" w14:paraId="07DB6033" w14:textId="77777777" w:rsidTr="001022FB">
        <w:tc>
          <w:tcPr>
            <w:tcW w:w="7026" w:type="dxa"/>
          </w:tcPr>
          <w:p w14:paraId="3EC0479C" w14:textId="2537FA35" w:rsidR="00A079B8" w:rsidRPr="00255DE6" w:rsidRDefault="007018A7" w:rsidP="00384733">
            <w:pPr>
              <w:rPr>
                <w:rFonts w:ascii="Arial Nova" w:hAnsi="Arial Nova"/>
              </w:rPr>
            </w:pPr>
            <w:r w:rsidRPr="00255DE6">
              <w:rPr>
                <w:rFonts w:ascii="Arial Nova" w:hAnsi="Arial Nova"/>
                <w:noProof/>
              </w:rPr>
              <w:lastRenderedPageBreak/>
              <w:drawing>
                <wp:inline distT="0" distB="0" distL="0" distR="0" wp14:anchorId="6F868D81" wp14:editId="67F39ED2">
                  <wp:extent cx="4680000" cy="2108267"/>
                  <wp:effectExtent l="0" t="0" r="6350"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108267"/>
                          </a:xfrm>
                          <a:prstGeom prst="rect">
                            <a:avLst/>
                          </a:prstGeom>
                        </pic:spPr>
                      </pic:pic>
                    </a:graphicData>
                  </a:graphic>
                </wp:inline>
              </w:drawing>
            </w:r>
          </w:p>
        </w:tc>
        <w:tc>
          <w:tcPr>
            <w:tcW w:w="6010" w:type="dxa"/>
          </w:tcPr>
          <w:p w14:paraId="7187F553" w14:textId="77777777" w:rsidR="00A079B8" w:rsidRPr="00255DE6" w:rsidRDefault="00A079B8" w:rsidP="00384733">
            <w:pPr>
              <w:rPr>
                <w:rFonts w:ascii="Arial Nova" w:hAnsi="Arial Nova"/>
              </w:rPr>
            </w:pPr>
          </w:p>
        </w:tc>
      </w:tr>
      <w:tr w:rsidR="00255DE6" w:rsidRPr="00255DE6" w14:paraId="1EAF870C" w14:textId="77777777" w:rsidTr="001022FB">
        <w:tc>
          <w:tcPr>
            <w:tcW w:w="7026" w:type="dxa"/>
          </w:tcPr>
          <w:p w14:paraId="7D40BC12" w14:textId="77777777" w:rsidR="00721322" w:rsidRPr="00255DE6" w:rsidRDefault="00721322" w:rsidP="00721322">
            <w:r w:rsidRPr="00255DE6">
              <w:rPr>
                <w:b/>
                <w:bCs/>
              </w:rPr>
              <w:t>Partager, c’est :</w:t>
            </w:r>
          </w:p>
          <w:p w14:paraId="377BF11B" w14:textId="7EAD05E3" w:rsidR="00721322" w:rsidRDefault="00721322" w:rsidP="00721322">
            <w:pPr>
              <w:pStyle w:val="Paragraphedeliste"/>
              <w:numPr>
                <w:ilvl w:val="0"/>
                <w:numId w:val="2"/>
              </w:numPr>
              <w:rPr>
                <w:szCs w:val="18"/>
              </w:rPr>
            </w:pPr>
            <w:r>
              <w:rPr>
                <w:szCs w:val="18"/>
              </w:rPr>
              <w:t>Fréquenter le terrain de l’autre;</w:t>
            </w:r>
          </w:p>
          <w:p w14:paraId="4EC7DDC2" w14:textId="1976F5B2" w:rsidR="00721322" w:rsidRDefault="00721322" w:rsidP="00721322">
            <w:pPr>
              <w:pStyle w:val="Paragraphedeliste"/>
              <w:numPr>
                <w:ilvl w:val="0"/>
                <w:numId w:val="2"/>
              </w:numPr>
              <w:rPr>
                <w:szCs w:val="18"/>
              </w:rPr>
            </w:pPr>
            <w:r>
              <w:rPr>
                <w:szCs w:val="18"/>
              </w:rPr>
              <w:t>Se mettre à l’aise;</w:t>
            </w:r>
          </w:p>
          <w:p w14:paraId="03BC796C" w14:textId="1596E4D9" w:rsidR="00721322" w:rsidRPr="00255DE6" w:rsidRDefault="00721322" w:rsidP="00721322">
            <w:pPr>
              <w:pStyle w:val="Paragraphedeliste"/>
              <w:numPr>
                <w:ilvl w:val="0"/>
                <w:numId w:val="2"/>
              </w:numPr>
              <w:rPr>
                <w:szCs w:val="18"/>
              </w:rPr>
            </w:pPr>
            <w:r>
              <w:rPr>
                <w:szCs w:val="18"/>
              </w:rPr>
              <w:t>Définir une base de coopération.</w:t>
            </w:r>
          </w:p>
          <w:p w14:paraId="28DD684F" w14:textId="77777777" w:rsidR="00721322" w:rsidRPr="00255DE6" w:rsidRDefault="00721322" w:rsidP="00721322"/>
          <w:p w14:paraId="50F76DD3" w14:textId="77777777" w:rsidR="00721322" w:rsidRPr="00255DE6" w:rsidRDefault="00721322" w:rsidP="00721322">
            <w:r w:rsidRPr="00255DE6">
              <w:t>Dans la pratique, c’est :</w:t>
            </w:r>
          </w:p>
          <w:p w14:paraId="14D1677C" w14:textId="42CF22AF" w:rsidR="00721322" w:rsidRPr="00721322" w:rsidRDefault="00721322" w:rsidP="00721322">
            <w:pPr>
              <w:pStyle w:val="Paragraphedeliste"/>
              <w:numPr>
                <w:ilvl w:val="0"/>
                <w:numId w:val="2"/>
              </w:numPr>
              <w:rPr>
                <w:szCs w:val="18"/>
              </w:rPr>
            </w:pPr>
            <w:r>
              <w:rPr>
                <w:szCs w:val="18"/>
              </w:rPr>
              <w:t>A</w:t>
            </w:r>
            <w:r w:rsidRPr="00721322">
              <w:rPr>
                <w:szCs w:val="18"/>
              </w:rPr>
              <w:t>ccueillir l’enfant et sa famille avec convivialité, informalité et sans jugement;</w:t>
            </w:r>
          </w:p>
          <w:p w14:paraId="2977A633" w14:textId="05325DCB" w:rsidR="00721322" w:rsidRPr="00721322" w:rsidRDefault="00721322" w:rsidP="00721322">
            <w:pPr>
              <w:numPr>
                <w:ilvl w:val="0"/>
                <w:numId w:val="2"/>
              </w:numPr>
              <w:rPr>
                <w:b/>
                <w:bCs/>
              </w:rPr>
            </w:pPr>
            <w:r>
              <w:rPr>
                <w:szCs w:val="18"/>
              </w:rPr>
              <w:t>R</w:t>
            </w:r>
            <w:r w:rsidRPr="00721322">
              <w:rPr>
                <w:szCs w:val="18"/>
              </w:rPr>
              <w:t>endre l’enfant et sa famille à l’aise et disponible par des contacts physiques chaleureux, le partage de nourriture, de petits présents symboliques.</w:t>
            </w:r>
          </w:p>
          <w:p w14:paraId="3F1F0B64" w14:textId="77777777" w:rsidR="00721322" w:rsidRDefault="00721322" w:rsidP="00721322">
            <w:pPr>
              <w:rPr>
                <w:b/>
                <w:bCs/>
              </w:rPr>
            </w:pPr>
          </w:p>
          <w:p w14:paraId="1723AFDB" w14:textId="4DAE0EB9" w:rsidR="007018A7" w:rsidRPr="00255DE6" w:rsidRDefault="007018A7" w:rsidP="007018A7">
            <w:r w:rsidRPr="00255DE6">
              <w:rPr>
                <w:b/>
                <w:bCs/>
              </w:rPr>
              <w:t>Partager, c’est :</w:t>
            </w:r>
          </w:p>
          <w:p w14:paraId="4F1E1E67" w14:textId="77777777" w:rsidR="007018A7" w:rsidRPr="00255DE6" w:rsidRDefault="007018A7" w:rsidP="007018A7">
            <w:pPr>
              <w:pStyle w:val="Paragraphedeliste"/>
              <w:numPr>
                <w:ilvl w:val="0"/>
                <w:numId w:val="2"/>
              </w:numPr>
              <w:rPr>
                <w:szCs w:val="18"/>
              </w:rPr>
            </w:pPr>
            <w:r w:rsidRPr="00255DE6">
              <w:rPr>
                <w:szCs w:val="18"/>
              </w:rPr>
              <w:t>S’ouvrir aux autres sans préjugés quant aux faits, aux idées et aux émotions rattachés à l’enfant</w:t>
            </w:r>
          </w:p>
          <w:p w14:paraId="518137F3" w14:textId="77777777" w:rsidR="007018A7" w:rsidRPr="00255DE6" w:rsidRDefault="007018A7" w:rsidP="007018A7"/>
          <w:p w14:paraId="654C39A5" w14:textId="77777777" w:rsidR="007018A7" w:rsidRPr="00255DE6" w:rsidRDefault="007018A7" w:rsidP="007018A7">
            <w:r w:rsidRPr="00255DE6">
              <w:t>Dans la pratique, c’est :</w:t>
            </w:r>
          </w:p>
          <w:p w14:paraId="384C5D03" w14:textId="77777777" w:rsidR="007018A7" w:rsidRPr="00255DE6" w:rsidRDefault="007018A7" w:rsidP="007018A7">
            <w:pPr>
              <w:pStyle w:val="Paragraphedeliste"/>
              <w:numPr>
                <w:ilvl w:val="0"/>
                <w:numId w:val="2"/>
              </w:numPr>
              <w:rPr>
                <w:szCs w:val="18"/>
              </w:rPr>
            </w:pPr>
            <w:r w:rsidRPr="00255DE6">
              <w:rPr>
                <w:szCs w:val="18"/>
              </w:rPr>
              <w:t>Animer la discussion entre tous les participants de la rencontre</w:t>
            </w:r>
          </w:p>
          <w:p w14:paraId="64990F68" w14:textId="77777777" w:rsidR="007018A7" w:rsidRPr="00255DE6" w:rsidRDefault="007018A7" w:rsidP="007018A7">
            <w:pPr>
              <w:pStyle w:val="Paragraphedeliste"/>
              <w:numPr>
                <w:ilvl w:val="0"/>
                <w:numId w:val="2"/>
              </w:numPr>
              <w:rPr>
                <w:szCs w:val="18"/>
              </w:rPr>
            </w:pPr>
            <w:r w:rsidRPr="00255DE6">
              <w:rPr>
                <w:szCs w:val="18"/>
              </w:rPr>
              <w:t>Amasser des faits sur l’histoire développementale de l’enfant et des informations génétiques</w:t>
            </w:r>
          </w:p>
          <w:p w14:paraId="5EF10862" w14:textId="77777777" w:rsidR="007018A7" w:rsidRPr="00255DE6" w:rsidRDefault="007018A7" w:rsidP="007018A7">
            <w:pPr>
              <w:pStyle w:val="Paragraphedeliste"/>
              <w:numPr>
                <w:ilvl w:val="0"/>
                <w:numId w:val="2"/>
              </w:numPr>
              <w:rPr>
                <w:szCs w:val="18"/>
              </w:rPr>
            </w:pPr>
            <w:r w:rsidRPr="00255DE6">
              <w:rPr>
                <w:szCs w:val="18"/>
              </w:rPr>
              <w:t>Rechercher les besoins de l’enfant, les sources de stress toxique auxquelles il est exposé</w:t>
            </w:r>
          </w:p>
          <w:p w14:paraId="5FDB7E40" w14:textId="77777777" w:rsidR="007018A7" w:rsidRPr="00255DE6" w:rsidRDefault="007018A7" w:rsidP="007018A7">
            <w:pPr>
              <w:pStyle w:val="Paragraphedeliste"/>
              <w:numPr>
                <w:ilvl w:val="0"/>
                <w:numId w:val="2"/>
              </w:numPr>
              <w:rPr>
                <w:szCs w:val="18"/>
              </w:rPr>
            </w:pPr>
            <w:r w:rsidRPr="00255DE6">
              <w:rPr>
                <w:szCs w:val="18"/>
              </w:rPr>
              <w:t>Identifier les forces de l’enfant, de la famille et du milieu</w:t>
            </w:r>
          </w:p>
          <w:p w14:paraId="0287579D" w14:textId="77777777" w:rsidR="007018A7" w:rsidRPr="00255DE6" w:rsidRDefault="007018A7" w:rsidP="007018A7">
            <w:pPr>
              <w:pStyle w:val="Paragraphedeliste"/>
              <w:numPr>
                <w:ilvl w:val="0"/>
                <w:numId w:val="2"/>
              </w:numPr>
              <w:rPr>
                <w:szCs w:val="18"/>
              </w:rPr>
            </w:pPr>
            <w:r w:rsidRPr="00255DE6">
              <w:rPr>
                <w:szCs w:val="18"/>
              </w:rPr>
              <w:t>Poser des questions et élaborer des hypothèses</w:t>
            </w:r>
          </w:p>
          <w:p w14:paraId="1D38C6E7" w14:textId="5A765729" w:rsidR="007018A7" w:rsidRPr="00255DE6" w:rsidRDefault="007018A7" w:rsidP="007018A7">
            <w:pPr>
              <w:pStyle w:val="Paragraphedeliste"/>
              <w:numPr>
                <w:ilvl w:val="0"/>
                <w:numId w:val="2"/>
              </w:numPr>
              <w:rPr>
                <w:szCs w:val="18"/>
              </w:rPr>
            </w:pPr>
            <w:r w:rsidRPr="00255DE6">
              <w:rPr>
                <w:szCs w:val="18"/>
              </w:rPr>
              <w:lastRenderedPageBreak/>
              <w:t>Réaliser une anamnèse globale et complète</w:t>
            </w:r>
          </w:p>
          <w:p w14:paraId="08FA9AA3" w14:textId="1CDCAD55" w:rsidR="007018A7" w:rsidRPr="00255DE6" w:rsidRDefault="007018A7" w:rsidP="007018A7">
            <w:pPr>
              <w:rPr>
                <w:szCs w:val="18"/>
              </w:rPr>
            </w:pPr>
          </w:p>
          <w:p w14:paraId="660B67AD" w14:textId="154BBFB1" w:rsidR="001D354C" w:rsidRPr="00255DE6" w:rsidRDefault="001D354C" w:rsidP="001D354C">
            <w:pPr>
              <w:rPr>
                <w:b/>
                <w:bCs/>
              </w:rPr>
            </w:pPr>
            <w:r w:rsidRPr="00255DE6">
              <w:rPr>
                <w:b/>
                <w:bCs/>
              </w:rPr>
              <w:t>Comprendre, c’est :</w:t>
            </w:r>
          </w:p>
          <w:p w14:paraId="5E9548B0" w14:textId="77777777" w:rsidR="001D354C" w:rsidRPr="00255DE6" w:rsidRDefault="001D354C" w:rsidP="001D354C">
            <w:pPr>
              <w:pStyle w:val="Paragraphedeliste"/>
              <w:numPr>
                <w:ilvl w:val="0"/>
                <w:numId w:val="7"/>
              </w:numPr>
            </w:pPr>
            <w:r w:rsidRPr="00255DE6">
              <w:t>Analyser ensemble les connaissances et les expériences de chacun décoder la signification d’un problème</w:t>
            </w:r>
          </w:p>
          <w:p w14:paraId="201276E9" w14:textId="77777777" w:rsidR="001D354C" w:rsidRPr="00255DE6" w:rsidRDefault="001D354C" w:rsidP="001D354C">
            <w:pPr>
              <w:pStyle w:val="Paragraphedeliste"/>
              <w:numPr>
                <w:ilvl w:val="0"/>
                <w:numId w:val="7"/>
              </w:numPr>
            </w:pPr>
            <w:r w:rsidRPr="00255DE6">
              <w:t>Décoder la signification du problème</w:t>
            </w:r>
          </w:p>
          <w:p w14:paraId="7F687C7E" w14:textId="77777777" w:rsidR="001D354C" w:rsidRPr="00255DE6" w:rsidRDefault="001D354C" w:rsidP="001D354C">
            <w:pPr>
              <w:pStyle w:val="Paragraphedeliste"/>
              <w:numPr>
                <w:ilvl w:val="0"/>
                <w:numId w:val="7"/>
              </w:numPr>
            </w:pPr>
            <w:r w:rsidRPr="00255DE6">
              <w:t xml:space="preserve">Orienter l’action </w:t>
            </w:r>
          </w:p>
          <w:p w14:paraId="667CE249" w14:textId="77777777" w:rsidR="001D354C" w:rsidRPr="00255DE6" w:rsidRDefault="001D354C" w:rsidP="001D354C"/>
          <w:p w14:paraId="6001F5BE" w14:textId="77777777" w:rsidR="001D354C" w:rsidRPr="00255DE6" w:rsidRDefault="001D354C" w:rsidP="001D354C">
            <w:r w:rsidRPr="00255DE6">
              <w:t>Dans la pratique, c’est :</w:t>
            </w:r>
          </w:p>
          <w:p w14:paraId="463D5117" w14:textId="7DFB6A2C" w:rsidR="001D354C" w:rsidRPr="00255DE6" w:rsidRDefault="001D354C" w:rsidP="001D354C">
            <w:pPr>
              <w:pStyle w:val="Paragraphedeliste"/>
              <w:numPr>
                <w:ilvl w:val="0"/>
                <w:numId w:val="7"/>
              </w:numPr>
            </w:pPr>
            <w:r w:rsidRPr="00255DE6">
              <w:t>Décoder les informations recueillies</w:t>
            </w:r>
          </w:p>
          <w:p w14:paraId="395CBBBE" w14:textId="5A25131E" w:rsidR="001D354C" w:rsidRPr="00255DE6" w:rsidRDefault="001D354C" w:rsidP="001D354C">
            <w:pPr>
              <w:pStyle w:val="Paragraphedeliste"/>
              <w:numPr>
                <w:ilvl w:val="0"/>
                <w:numId w:val="7"/>
              </w:numPr>
            </w:pPr>
            <w:r w:rsidRPr="00255DE6">
              <w:t>Examiner l’enfant</w:t>
            </w:r>
          </w:p>
          <w:p w14:paraId="359B4071" w14:textId="018CCED7" w:rsidR="001D354C" w:rsidRPr="00255DE6" w:rsidRDefault="001D354C" w:rsidP="001D354C">
            <w:pPr>
              <w:pStyle w:val="Paragraphedeliste"/>
              <w:numPr>
                <w:ilvl w:val="0"/>
                <w:numId w:val="7"/>
              </w:numPr>
            </w:pPr>
            <w:r w:rsidRPr="00255DE6">
              <w:t>Identifier des pistes de diagnostic à partir des informations amassées</w:t>
            </w:r>
          </w:p>
          <w:p w14:paraId="2003EF6B" w14:textId="26641914" w:rsidR="001D354C" w:rsidRPr="00255DE6" w:rsidRDefault="001D354C" w:rsidP="001D354C">
            <w:pPr>
              <w:pStyle w:val="Paragraphedeliste"/>
              <w:numPr>
                <w:ilvl w:val="0"/>
                <w:numId w:val="7"/>
              </w:numPr>
            </w:pPr>
            <w:r w:rsidRPr="00255DE6">
              <w:t>Valider les hypothèses de solutions avec les participants de la rencontre</w:t>
            </w:r>
          </w:p>
          <w:p w14:paraId="40E9949C" w14:textId="77777777" w:rsidR="001D354C" w:rsidRPr="00255DE6" w:rsidRDefault="001D354C" w:rsidP="007018A7">
            <w:pPr>
              <w:rPr>
                <w:szCs w:val="18"/>
              </w:rPr>
            </w:pPr>
          </w:p>
          <w:p w14:paraId="2DFCDB04" w14:textId="31EA64CE" w:rsidR="001D354C" w:rsidRPr="00255DE6" w:rsidRDefault="001D354C" w:rsidP="001D354C">
            <w:r w:rsidRPr="00255DE6">
              <w:rPr>
                <w:b/>
                <w:bCs/>
              </w:rPr>
              <w:t>Agir, c’est :</w:t>
            </w:r>
          </w:p>
          <w:p w14:paraId="586AF2A2" w14:textId="77777777" w:rsidR="001D354C" w:rsidRPr="00255DE6" w:rsidRDefault="001D354C" w:rsidP="001D354C">
            <w:pPr>
              <w:pStyle w:val="Paragraphedeliste"/>
              <w:numPr>
                <w:ilvl w:val="0"/>
                <w:numId w:val="8"/>
              </w:numPr>
            </w:pPr>
            <w:r w:rsidRPr="00255DE6">
              <w:t xml:space="preserve">Mettre en place des mécanismes qui soignent, apaisent et rééquilibrent à la lumière des sources de stress toxiques. </w:t>
            </w:r>
          </w:p>
          <w:p w14:paraId="19EB03F3" w14:textId="77777777" w:rsidR="001D354C" w:rsidRPr="00255DE6" w:rsidRDefault="001D354C" w:rsidP="001D354C">
            <w:pPr>
              <w:ind w:left="360"/>
            </w:pPr>
          </w:p>
          <w:p w14:paraId="6803459C" w14:textId="77777777" w:rsidR="001D354C" w:rsidRPr="00255DE6" w:rsidRDefault="001D354C" w:rsidP="001D354C">
            <w:pPr>
              <w:pStyle w:val="Paragraphedeliste"/>
              <w:numPr>
                <w:ilvl w:val="0"/>
                <w:numId w:val="8"/>
              </w:numPr>
            </w:pPr>
            <w:r w:rsidRPr="00255DE6">
              <w:t xml:space="preserve">Interpeller la communauté pour mettre en branle tout un processus de soutien autour de l’enfant. </w:t>
            </w:r>
          </w:p>
          <w:p w14:paraId="609264AF" w14:textId="77777777" w:rsidR="001D354C" w:rsidRPr="00255DE6" w:rsidRDefault="001D354C" w:rsidP="001D354C"/>
          <w:p w14:paraId="6B2D86CE" w14:textId="77777777" w:rsidR="001D354C" w:rsidRPr="00255DE6" w:rsidRDefault="001D354C" w:rsidP="001D354C">
            <w:r w:rsidRPr="00255DE6">
              <w:t>Dans la pratique, c’est :</w:t>
            </w:r>
          </w:p>
          <w:p w14:paraId="4C9988FE" w14:textId="3088754D" w:rsidR="001D354C" w:rsidRPr="00255DE6" w:rsidRDefault="001D354C" w:rsidP="001D354C">
            <w:pPr>
              <w:pStyle w:val="Paragraphedeliste"/>
              <w:numPr>
                <w:ilvl w:val="0"/>
                <w:numId w:val="8"/>
              </w:numPr>
            </w:pPr>
            <w:r w:rsidRPr="00255DE6">
              <w:t>Établir une synthèse des actions à mener</w:t>
            </w:r>
          </w:p>
          <w:p w14:paraId="3929515D" w14:textId="138A2756" w:rsidR="001D354C" w:rsidRPr="00255DE6" w:rsidRDefault="001D354C" w:rsidP="001D354C">
            <w:pPr>
              <w:pStyle w:val="Paragraphedeliste"/>
              <w:numPr>
                <w:ilvl w:val="0"/>
                <w:numId w:val="8"/>
              </w:numPr>
            </w:pPr>
            <w:r w:rsidRPr="00255DE6">
              <w:t>Prioriser les actions et leurs solutions</w:t>
            </w:r>
          </w:p>
          <w:p w14:paraId="01233581" w14:textId="263C26D4" w:rsidR="001D354C" w:rsidRPr="00255DE6" w:rsidRDefault="001D354C" w:rsidP="001D354C">
            <w:pPr>
              <w:pStyle w:val="Paragraphedeliste"/>
              <w:numPr>
                <w:ilvl w:val="0"/>
                <w:numId w:val="8"/>
              </w:numPr>
            </w:pPr>
            <w:r w:rsidRPr="00255DE6">
              <w:t>Définir un plan d’intervention</w:t>
            </w:r>
          </w:p>
          <w:p w14:paraId="3EC84BBD" w14:textId="6C9B6768" w:rsidR="001D354C" w:rsidRPr="00255DE6" w:rsidRDefault="001D354C" w:rsidP="001D354C">
            <w:pPr>
              <w:pStyle w:val="Paragraphedeliste"/>
              <w:numPr>
                <w:ilvl w:val="0"/>
                <w:numId w:val="8"/>
              </w:numPr>
            </w:pPr>
            <w:r w:rsidRPr="00255DE6">
              <w:t>Communiquer clairement le plan intégré et adapté aux besoins de l’enfant</w:t>
            </w:r>
          </w:p>
          <w:p w14:paraId="5D7CB538" w14:textId="0A5863C3" w:rsidR="00A079B8" w:rsidRPr="00255DE6" w:rsidRDefault="001D354C" w:rsidP="001D354C">
            <w:pPr>
              <w:pStyle w:val="Paragraphedeliste"/>
              <w:numPr>
                <w:ilvl w:val="0"/>
                <w:numId w:val="8"/>
              </w:numPr>
              <w:rPr>
                <w:rFonts w:ascii="Arial Nova" w:hAnsi="Arial Nova"/>
              </w:rPr>
            </w:pPr>
            <w:r w:rsidRPr="00255DE6">
              <w:t>Assurer la participation active des intervenants à la mise en place des solutions</w:t>
            </w:r>
          </w:p>
        </w:tc>
        <w:tc>
          <w:tcPr>
            <w:tcW w:w="6010" w:type="dxa"/>
          </w:tcPr>
          <w:p w14:paraId="14410D7F" w14:textId="77777777" w:rsidR="00A079B8" w:rsidRPr="00255DE6" w:rsidRDefault="00A079B8" w:rsidP="00384733">
            <w:pPr>
              <w:rPr>
                <w:rFonts w:ascii="Arial Nova" w:hAnsi="Arial Nova"/>
              </w:rPr>
            </w:pPr>
          </w:p>
        </w:tc>
      </w:tr>
      <w:tr w:rsidR="00255DE6" w:rsidRPr="00255DE6" w14:paraId="4C6A0AB3" w14:textId="77777777" w:rsidTr="001022FB">
        <w:tc>
          <w:tcPr>
            <w:tcW w:w="7026" w:type="dxa"/>
          </w:tcPr>
          <w:p w14:paraId="07E90BDF" w14:textId="715F5B08" w:rsidR="00A079B8" w:rsidRPr="00255DE6" w:rsidRDefault="00C8723C" w:rsidP="00384733">
            <w:pPr>
              <w:rPr>
                <w:rFonts w:ascii="Arial Nova" w:hAnsi="Arial Nova"/>
              </w:rPr>
            </w:pPr>
            <w:bookmarkStart w:id="0" w:name="_GoBack"/>
            <w:r w:rsidRPr="00C8723C">
              <w:rPr>
                <w:rFonts w:ascii="Arial Nova" w:hAnsi="Arial Nova"/>
              </w:rPr>
              <w:lastRenderedPageBreak/>
              <w:drawing>
                <wp:inline distT="0" distB="0" distL="0" distR="0" wp14:anchorId="723424A9" wp14:editId="5465F407">
                  <wp:extent cx="4680000" cy="2641181"/>
                  <wp:effectExtent l="0" t="0" r="635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00" cy="2641181"/>
                          </a:xfrm>
                          <a:prstGeom prst="rect">
                            <a:avLst/>
                          </a:prstGeom>
                        </pic:spPr>
                      </pic:pic>
                    </a:graphicData>
                  </a:graphic>
                </wp:inline>
              </w:drawing>
            </w:r>
          </w:p>
        </w:tc>
        <w:tc>
          <w:tcPr>
            <w:tcW w:w="6010" w:type="dxa"/>
          </w:tcPr>
          <w:p w14:paraId="12792416" w14:textId="77777777" w:rsidR="00A079B8" w:rsidRPr="00255DE6" w:rsidRDefault="00A079B8" w:rsidP="00384733">
            <w:pPr>
              <w:rPr>
                <w:rFonts w:ascii="Arial Nova" w:hAnsi="Arial Nova"/>
              </w:rPr>
            </w:pPr>
          </w:p>
        </w:tc>
      </w:tr>
      <w:bookmarkEnd w:id="0"/>
    </w:tbl>
    <w:p w14:paraId="0713A142" w14:textId="0E9BA088" w:rsidR="001D354C" w:rsidRPr="00255DE6" w:rsidRDefault="001D354C" w:rsidP="00384733">
      <w:pPr>
        <w:rPr>
          <w:rFonts w:ascii="Arial Nova" w:hAnsi="Arial Nova"/>
        </w:rPr>
      </w:pPr>
    </w:p>
    <w:p w14:paraId="036A2AD8" w14:textId="77777777" w:rsidR="001D354C" w:rsidRPr="00255DE6" w:rsidRDefault="001D354C">
      <w:pPr>
        <w:rPr>
          <w:rFonts w:ascii="Arial Nova" w:hAnsi="Arial Nova"/>
        </w:rPr>
      </w:pPr>
      <w:r w:rsidRPr="00255DE6">
        <w:rPr>
          <w:rFonts w:ascii="Arial Nova" w:hAnsi="Arial Nova"/>
        </w:rPr>
        <w:br w:type="page"/>
      </w:r>
    </w:p>
    <w:p w14:paraId="54E4D8D8" w14:textId="699B0DF0" w:rsidR="001D354C" w:rsidRPr="00B91D2C" w:rsidRDefault="001D354C" w:rsidP="001D354C">
      <w:pPr>
        <w:jc w:val="center"/>
        <w:rPr>
          <w:rFonts w:ascii="Arial Nova" w:hAnsi="Arial Nova"/>
          <w:b/>
          <w:bCs/>
          <w:sz w:val="24"/>
          <w:szCs w:val="24"/>
        </w:rPr>
      </w:pPr>
      <w:r w:rsidRPr="00B91D2C">
        <w:rPr>
          <w:rFonts w:ascii="Arial Nova" w:hAnsi="Arial Nova"/>
          <w:b/>
          <w:bCs/>
          <w:sz w:val="24"/>
          <w:szCs w:val="24"/>
        </w:rPr>
        <w:lastRenderedPageBreak/>
        <w:t>Module 2 : l’évaluation-orientation</w:t>
      </w:r>
    </w:p>
    <w:tbl>
      <w:tblPr>
        <w:tblStyle w:val="Grilledutableau"/>
        <w:tblW w:w="0" w:type="auto"/>
        <w:tblLook w:val="04A0" w:firstRow="1" w:lastRow="0" w:firstColumn="1" w:lastColumn="0" w:noHBand="0" w:noVBand="1"/>
      </w:tblPr>
      <w:tblGrid>
        <w:gridCol w:w="7596"/>
        <w:gridCol w:w="5400"/>
      </w:tblGrid>
      <w:tr w:rsidR="00255DE6" w:rsidRPr="00255DE6" w14:paraId="1E1C5B6A" w14:textId="77777777" w:rsidTr="001D354C">
        <w:tc>
          <w:tcPr>
            <w:tcW w:w="5949" w:type="dxa"/>
          </w:tcPr>
          <w:p w14:paraId="76DD7081" w14:textId="5241FBBE" w:rsidR="001D354C" w:rsidRPr="00255DE6" w:rsidRDefault="001D354C" w:rsidP="00384733">
            <w:pPr>
              <w:rPr>
                <w:rFonts w:ascii="Arial Nova" w:hAnsi="Arial Nova"/>
              </w:rPr>
            </w:pPr>
            <w:r w:rsidRPr="00255DE6">
              <w:rPr>
                <w:rFonts w:ascii="Arial Nova" w:hAnsi="Arial Nova"/>
                <w:noProof/>
              </w:rPr>
              <w:drawing>
                <wp:inline distT="0" distB="0" distL="0" distR="0" wp14:anchorId="48637E44" wp14:editId="7D3FB3BD">
                  <wp:extent cx="4680000" cy="2291423"/>
                  <wp:effectExtent l="0" t="0" r="635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2291423"/>
                          </a:xfrm>
                          <a:prstGeom prst="rect">
                            <a:avLst/>
                          </a:prstGeom>
                        </pic:spPr>
                      </pic:pic>
                    </a:graphicData>
                  </a:graphic>
                </wp:inline>
              </w:drawing>
            </w:r>
          </w:p>
        </w:tc>
        <w:tc>
          <w:tcPr>
            <w:tcW w:w="7047" w:type="dxa"/>
          </w:tcPr>
          <w:p w14:paraId="2831EB4B" w14:textId="77777777" w:rsidR="001D354C" w:rsidRPr="00255DE6" w:rsidRDefault="001D354C" w:rsidP="00384733">
            <w:pPr>
              <w:rPr>
                <w:rFonts w:ascii="Arial Nova" w:hAnsi="Arial Nova"/>
              </w:rPr>
            </w:pPr>
          </w:p>
        </w:tc>
      </w:tr>
      <w:tr w:rsidR="00255DE6" w:rsidRPr="00255DE6" w14:paraId="6EFF31D8" w14:textId="77777777" w:rsidTr="001D354C">
        <w:tc>
          <w:tcPr>
            <w:tcW w:w="5949" w:type="dxa"/>
          </w:tcPr>
          <w:p w14:paraId="40EBA9B4" w14:textId="39E3ADC4" w:rsidR="001D354C" w:rsidRPr="00255DE6" w:rsidRDefault="001D354C" w:rsidP="00384733">
            <w:pPr>
              <w:rPr>
                <w:rFonts w:ascii="Arial Nova" w:hAnsi="Arial Nova"/>
              </w:rPr>
            </w:pPr>
            <w:r w:rsidRPr="00255DE6">
              <w:rPr>
                <w:rFonts w:ascii="Arial Nova" w:hAnsi="Arial Nova"/>
                <w:noProof/>
              </w:rPr>
              <w:drawing>
                <wp:inline distT="0" distB="0" distL="0" distR="0" wp14:anchorId="6E8E0407" wp14:editId="050FACED">
                  <wp:extent cx="4680000" cy="2855307"/>
                  <wp:effectExtent l="0" t="0" r="635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2855307"/>
                          </a:xfrm>
                          <a:prstGeom prst="rect">
                            <a:avLst/>
                          </a:prstGeom>
                        </pic:spPr>
                      </pic:pic>
                    </a:graphicData>
                  </a:graphic>
                </wp:inline>
              </w:drawing>
            </w:r>
          </w:p>
        </w:tc>
        <w:tc>
          <w:tcPr>
            <w:tcW w:w="7047" w:type="dxa"/>
          </w:tcPr>
          <w:p w14:paraId="2BDA4113" w14:textId="77777777" w:rsidR="001D354C" w:rsidRPr="00255DE6" w:rsidRDefault="001D354C" w:rsidP="00384733">
            <w:pPr>
              <w:rPr>
                <w:rFonts w:ascii="Arial Nova" w:hAnsi="Arial Nova"/>
              </w:rPr>
            </w:pPr>
          </w:p>
        </w:tc>
      </w:tr>
      <w:tr w:rsidR="00255DE6" w:rsidRPr="00255DE6" w14:paraId="75221946" w14:textId="77777777" w:rsidTr="001D354C">
        <w:tc>
          <w:tcPr>
            <w:tcW w:w="5949" w:type="dxa"/>
          </w:tcPr>
          <w:p w14:paraId="4F28114C" w14:textId="7AA9A6F3" w:rsidR="001D354C" w:rsidRPr="00255DE6" w:rsidRDefault="001D354C" w:rsidP="00384733">
            <w:pPr>
              <w:rPr>
                <w:rFonts w:ascii="Arial Nova" w:hAnsi="Arial Nova"/>
              </w:rPr>
            </w:pPr>
            <w:r w:rsidRPr="00255DE6">
              <w:rPr>
                <w:rFonts w:ascii="Arial Nova" w:hAnsi="Arial Nova"/>
                <w:noProof/>
              </w:rPr>
              <w:lastRenderedPageBreak/>
              <w:drawing>
                <wp:inline distT="0" distB="0" distL="0" distR="0" wp14:anchorId="5976B149" wp14:editId="09BA1944">
                  <wp:extent cx="4680000" cy="2408008"/>
                  <wp:effectExtent l="0" t="0" r="635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2408008"/>
                          </a:xfrm>
                          <a:prstGeom prst="rect">
                            <a:avLst/>
                          </a:prstGeom>
                        </pic:spPr>
                      </pic:pic>
                    </a:graphicData>
                  </a:graphic>
                </wp:inline>
              </w:drawing>
            </w:r>
          </w:p>
        </w:tc>
        <w:tc>
          <w:tcPr>
            <w:tcW w:w="7047" w:type="dxa"/>
          </w:tcPr>
          <w:p w14:paraId="4F2C64C1" w14:textId="77777777" w:rsidR="001D354C" w:rsidRPr="00255DE6" w:rsidRDefault="001D354C" w:rsidP="00384733">
            <w:pPr>
              <w:rPr>
                <w:rFonts w:ascii="Arial Nova" w:hAnsi="Arial Nova"/>
              </w:rPr>
            </w:pPr>
          </w:p>
        </w:tc>
      </w:tr>
      <w:tr w:rsidR="00255DE6" w:rsidRPr="00255DE6" w14:paraId="7A8E6B69" w14:textId="77777777" w:rsidTr="001D354C">
        <w:tc>
          <w:tcPr>
            <w:tcW w:w="5949" w:type="dxa"/>
          </w:tcPr>
          <w:p w14:paraId="3830987A" w14:textId="65F5FD22" w:rsidR="001D354C" w:rsidRPr="00255DE6" w:rsidRDefault="001D354C" w:rsidP="00384733">
            <w:pPr>
              <w:rPr>
                <w:rFonts w:ascii="Arial Nova" w:hAnsi="Arial Nova"/>
              </w:rPr>
            </w:pPr>
            <w:r w:rsidRPr="00255DE6">
              <w:rPr>
                <w:rFonts w:ascii="Arial Nova" w:hAnsi="Arial Nova"/>
                <w:noProof/>
              </w:rPr>
              <w:drawing>
                <wp:inline distT="0" distB="0" distL="0" distR="0" wp14:anchorId="28FCE648" wp14:editId="23612DCB">
                  <wp:extent cx="4680000" cy="2262636"/>
                  <wp:effectExtent l="0" t="0" r="6350" b="444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2262636"/>
                          </a:xfrm>
                          <a:prstGeom prst="rect">
                            <a:avLst/>
                          </a:prstGeom>
                        </pic:spPr>
                      </pic:pic>
                    </a:graphicData>
                  </a:graphic>
                </wp:inline>
              </w:drawing>
            </w:r>
          </w:p>
        </w:tc>
        <w:tc>
          <w:tcPr>
            <w:tcW w:w="7047" w:type="dxa"/>
          </w:tcPr>
          <w:p w14:paraId="3B565883" w14:textId="77777777" w:rsidR="001D354C" w:rsidRPr="00255DE6" w:rsidRDefault="001D354C" w:rsidP="00384733">
            <w:pPr>
              <w:rPr>
                <w:rFonts w:ascii="Arial Nova" w:hAnsi="Arial Nova"/>
              </w:rPr>
            </w:pPr>
          </w:p>
        </w:tc>
      </w:tr>
      <w:tr w:rsidR="00255DE6" w:rsidRPr="00255DE6" w14:paraId="6FEAC6EC" w14:textId="77777777" w:rsidTr="001D354C">
        <w:tc>
          <w:tcPr>
            <w:tcW w:w="5949" w:type="dxa"/>
          </w:tcPr>
          <w:p w14:paraId="71C6E441" w14:textId="77777777" w:rsidR="001D354C" w:rsidRPr="00255DE6" w:rsidRDefault="001D354C" w:rsidP="00384733">
            <w:pPr>
              <w:rPr>
                <w:rFonts w:ascii="Arial Nova" w:hAnsi="Arial Nova"/>
                <w:b/>
                <w:bCs/>
                <w:sz w:val="20"/>
                <w:szCs w:val="20"/>
              </w:rPr>
            </w:pPr>
            <w:r w:rsidRPr="00255DE6">
              <w:rPr>
                <w:rFonts w:ascii="Arial Nova" w:hAnsi="Arial Nova"/>
                <w:b/>
                <w:bCs/>
                <w:sz w:val="20"/>
                <w:szCs w:val="20"/>
              </w:rPr>
              <w:t>L’ouverture de la rencontre</w:t>
            </w:r>
          </w:p>
          <w:p w14:paraId="762F912D" w14:textId="77777777" w:rsidR="001D354C" w:rsidRPr="00255DE6" w:rsidRDefault="001D354C" w:rsidP="001D354C">
            <w:pPr>
              <w:rPr>
                <w:rFonts w:ascii="Arial Nova" w:hAnsi="Arial Nova"/>
                <w:sz w:val="20"/>
                <w:szCs w:val="20"/>
              </w:rPr>
            </w:pPr>
            <w:r w:rsidRPr="00255DE6">
              <w:rPr>
                <w:rFonts w:ascii="Arial Nova" w:hAnsi="Arial Nova"/>
                <w:sz w:val="20"/>
                <w:szCs w:val="20"/>
              </w:rPr>
              <w:t>Le médecin s’assure de se positionner afin de bien voir l’enfant alors que la travailleuse sociale prend une place selon la dynamique entre les participants.</w:t>
            </w:r>
          </w:p>
          <w:p w14:paraId="19E161D0" w14:textId="77777777" w:rsidR="001D354C" w:rsidRPr="00255DE6" w:rsidRDefault="001D354C" w:rsidP="001D354C">
            <w:pPr>
              <w:rPr>
                <w:rFonts w:ascii="Arial Nova" w:hAnsi="Arial Nova"/>
                <w:sz w:val="20"/>
                <w:szCs w:val="20"/>
              </w:rPr>
            </w:pPr>
            <w:r w:rsidRPr="00255DE6">
              <w:rPr>
                <w:rFonts w:ascii="Arial Nova" w:hAnsi="Arial Nova"/>
                <w:sz w:val="20"/>
                <w:szCs w:val="20"/>
              </w:rPr>
              <w:t xml:space="preserve"> </w:t>
            </w:r>
          </w:p>
          <w:p w14:paraId="767222C7" w14:textId="622688B4" w:rsidR="001D354C" w:rsidRDefault="001D354C" w:rsidP="001D354C">
            <w:pPr>
              <w:rPr>
                <w:rFonts w:ascii="Arial Nova" w:hAnsi="Arial Nova"/>
                <w:sz w:val="20"/>
                <w:szCs w:val="20"/>
              </w:rPr>
            </w:pPr>
            <w:r w:rsidRPr="00255DE6">
              <w:rPr>
                <w:rFonts w:ascii="Arial Nova" w:hAnsi="Arial Nova"/>
                <w:sz w:val="20"/>
                <w:szCs w:val="20"/>
              </w:rPr>
              <w:t>Un membre de l’équipe amorce la discussion en demandant à chaque participant de se présenter et explique la façon dont la rencontre va se dérouler.</w:t>
            </w:r>
          </w:p>
          <w:p w14:paraId="7B5757ED" w14:textId="60D50692" w:rsidR="00290EF6" w:rsidRDefault="00290EF6" w:rsidP="001D354C">
            <w:pPr>
              <w:rPr>
                <w:rFonts w:ascii="Arial Nova" w:hAnsi="Arial Nova"/>
                <w:sz w:val="20"/>
                <w:szCs w:val="20"/>
              </w:rPr>
            </w:pPr>
          </w:p>
          <w:p w14:paraId="676A0965" w14:textId="69F75948" w:rsidR="00290EF6" w:rsidRDefault="00290EF6" w:rsidP="001D354C">
            <w:pPr>
              <w:rPr>
                <w:rFonts w:ascii="Arial Nova" w:hAnsi="Arial Nova"/>
                <w:sz w:val="20"/>
                <w:szCs w:val="20"/>
              </w:rPr>
            </w:pPr>
          </w:p>
          <w:p w14:paraId="51290715" w14:textId="77777777" w:rsidR="00290EF6" w:rsidRPr="00255DE6" w:rsidRDefault="00290EF6" w:rsidP="001D354C">
            <w:pPr>
              <w:rPr>
                <w:rFonts w:ascii="Arial Nova" w:hAnsi="Arial Nova"/>
                <w:sz w:val="20"/>
                <w:szCs w:val="20"/>
              </w:rPr>
            </w:pPr>
          </w:p>
          <w:p w14:paraId="0790F03A" w14:textId="77777777" w:rsidR="001D354C" w:rsidRPr="00255DE6" w:rsidRDefault="001D354C" w:rsidP="00384733">
            <w:pPr>
              <w:rPr>
                <w:rFonts w:ascii="Arial Nova" w:hAnsi="Arial Nova"/>
                <w:sz w:val="20"/>
                <w:szCs w:val="20"/>
              </w:rPr>
            </w:pPr>
          </w:p>
          <w:p w14:paraId="1E90B9FD" w14:textId="77777777" w:rsidR="001D354C" w:rsidRPr="00255DE6" w:rsidRDefault="001D354C" w:rsidP="00384733">
            <w:pPr>
              <w:rPr>
                <w:rFonts w:ascii="Arial Nova" w:hAnsi="Arial Nova"/>
                <w:b/>
                <w:bCs/>
                <w:sz w:val="20"/>
                <w:szCs w:val="20"/>
              </w:rPr>
            </w:pPr>
            <w:r w:rsidRPr="00255DE6">
              <w:rPr>
                <w:rFonts w:ascii="Arial Nova" w:hAnsi="Arial Nova"/>
                <w:b/>
                <w:bCs/>
                <w:sz w:val="20"/>
                <w:szCs w:val="20"/>
              </w:rPr>
              <w:lastRenderedPageBreak/>
              <w:t>Le partage d’informations</w:t>
            </w:r>
          </w:p>
          <w:p w14:paraId="38DFE859" w14:textId="77777777" w:rsidR="001D354C" w:rsidRPr="00255DE6" w:rsidRDefault="001D354C" w:rsidP="001D354C">
            <w:pPr>
              <w:rPr>
                <w:rFonts w:ascii="Arial Nova" w:hAnsi="Arial Nova"/>
                <w:sz w:val="20"/>
                <w:szCs w:val="20"/>
              </w:rPr>
            </w:pPr>
            <w:r w:rsidRPr="00255DE6">
              <w:rPr>
                <w:rFonts w:ascii="Arial Nova" w:hAnsi="Arial Nova"/>
                <w:sz w:val="20"/>
                <w:szCs w:val="20"/>
              </w:rPr>
              <w:t>L’équipe clinique vise à comprendre la situation de l’enfant et de la famille en faisant circuler l’information entre tous les participants. L’objectif est de retracer l’histoire médicale, familiale, sociale et développementale de l’enfant.</w:t>
            </w:r>
          </w:p>
          <w:p w14:paraId="00E16225" w14:textId="77777777" w:rsidR="001D354C" w:rsidRPr="00255DE6" w:rsidRDefault="001D354C" w:rsidP="001D354C">
            <w:pPr>
              <w:rPr>
                <w:rFonts w:ascii="Arial Nova" w:hAnsi="Arial Nova"/>
                <w:sz w:val="20"/>
                <w:szCs w:val="20"/>
              </w:rPr>
            </w:pPr>
          </w:p>
          <w:p w14:paraId="617EE7AD" w14:textId="77777777" w:rsidR="001D354C" w:rsidRPr="00255DE6" w:rsidRDefault="001D354C" w:rsidP="001D354C">
            <w:pPr>
              <w:rPr>
                <w:rFonts w:ascii="Arial Nova" w:hAnsi="Arial Nova"/>
                <w:sz w:val="20"/>
                <w:szCs w:val="20"/>
              </w:rPr>
            </w:pPr>
            <w:r w:rsidRPr="00255DE6">
              <w:rPr>
                <w:rFonts w:ascii="Arial Nova" w:hAnsi="Arial Nova"/>
                <w:sz w:val="20"/>
                <w:szCs w:val="20"/>
              </w:rPr>
              <w:t>L’enfant explique sa situation dans son propre langage. Il s’agit de créer une discussion qui s’enchaîne entre tous les participants et non un interrogatoire d’une personne à une autre.</w:t>
            </w:r>
          </w:p>
          <w:p w14:paraId="5EE4F884" w14:textId="77777777" w:rsidR="001D354C" w:rsidRPr="00255DE6" w:rsidRDefault="001D354C" w:rsidP="00384733">
            <w:pPr>
              <w:rPr>
                <w:rFonts w:ascii="Arial Nova" w:hAnsi="Arial Nova"/>
                <w:sz w:val="20"/>
                <w:szCs w:val="20"/>
              </w:rPr>
            </w:pPr>
          </w:p>
          <w:p w14:paraId="5CAF5373" w14:textId="77777777" w:rsidR="001D354C" w:rsidRPr="00255DE6" w:rsidRDefault="001D354C" w:rsidP="00384733">
            <w:pPr>
              <w:rPr>
                <w:rFonts w:ascii="Arial Nova" w:hAnsi="Arial Nova"/>
                <w:b/>
                <w:bCs/>
                <w:sz w:val="20"/>
                <w:szCs w:val="20"/>
              </w:rPr>
            </w:pPr>
            <w:r w:rsidRPr="00255DE6">
              <w:rPr>
                <w:rFonts w:ascii="Arial Nova" w:hAnsi="Arial Nova"/>
                <w:b/>
                <w:bCs/>
                <w:sz w:val="20"/>
                <w:szCs w:val="20"/>
              </w:rPr>
              <w:t>Une discussion à deux voix</w:t>
            </w:r>
          </w:p>
          <w:p w14:paraId="1CE6FDE9" w14:textId="77777777" w:rsidR="001D354C" w:rsidRPr="00255DE6" w:rsidRDefault="001D354C" w:rsidP="001D354C">
            <w:pPr>
              <w:rPr>
                <w:rFonts w:ascii="Arial Nova" w:hAnsi="Arial Nova"/>
                <w:sz w:val="20"/>
                <w:szCs w:val="20"/>
              </w:rPr>
            </w:pPr>
            <w:r w:rsidRPr="00255DE6">
              <w:rPr>
                <w:rFonts w:ascii="Arial Nova" w:hAnsi="Arial Nova"/>
                <w:sz w:val="20"/>
                <w:szCs w:val="20"/>
              </w:rPr>
              <w:t xml:space="preserve">Lors de cette étape de la clinique, le médecin se dirige avec l’enfant vers la table d’examen tandis que la travailleuse sociale demeure avec les autres participants autour de la table. </w:t>
            </w:r>
          </w:p>
          <w:p w14:paraId="64A79CEC" w14:textId="77777777" w:rsidR="001D354C" w:rsidRPr="00255DE6" w:rsidRDefault="001D354C" w:rsidP="001D354C">
            <w:pPr>
              <w:rPr>
                <w:rFonts w:ascii="Arial Nova" w:hAnsi="Arial Nova"/>
                <w:sz w:val="20"/>
                <w:szCs w:val="20"/>
              </w:rPr>
            </w:pPr>
          </w:p>
          <w:p w14:paraId="0D3BFC4E" w14:textId="77777777" w:rsidR="001D354C" w:rsidRPr="00255DE6" w:rsidRDefault="001D354C" w:rsidP="001D354C">
            <w:pPr>
              <w:rPr>
                <w:rFonts w:ascii="Arial Nova" w:hAnsi="Arial Nova"/>
                <w:sz w:val="20"/>
                <w:szCs w:val="20"/>
              </w:rPr>
            </w:pPr>
            <w:r w:rsidRPr="00255DE6">
              <w:rPr>
                <w:rFonts w:ascii="Arial Nova" w:hAnsi="Arial Nova"/>
                <w:sz w:val="20"/>
                <w:szCs w:val="20"/>
              </w:rPr>
              <w:t>Au cours de l’examen physique, la discussion se poursuit entre le médecin et l’enfant pour mieux saisir ses besoins.</w:t>
            </w:r>
          </w:p>
          <w:p w14:paraId="514AE565" w14:textId="77777777" w:rsidR="001D354C" w:rsidRPr="00255DE6" w:rsidRDefault="001D354C" w:rsidP="001D354C">
            <w:pPr>
              <w:rPr>
                <w:rFonts w:ascii="Arial Nova" w:hAnsi="Arial Nova"/>
                <w:sz w:val="20"/>
                <w:szCs w:val="20"/>
              </w:rPr>
            </w:pPr>
            <w:r w:rsidRPr="00255DE6">
              <w:rPr>
                <w:rFonts w:ascii="Arial Nova" w:hAnsi="Arial Nova"/>
                <w:sz w:val="20"/>
                <w:szCs w:val="20"/>
              </w:rPr>
              <w:t xml:space="preserve"> </w:t>
            </w:r>
          </w:p>
          <w:p w14:paraId="414F4236" w14:textId="77777777" w:rsidR="001D354C" w:rsidRPr="00255DE6" w:rsidRDefault="001D354C" w:rsidP="001D354C">
            <w:pPr>
              <w:rPr>
                <w:rFonts w:ascii="Arial Nova" w:hAnsi="Arial Nova"/>
                <w:sz w:val="20"/>
                <w:szCs w:val="20"/>
              </w:rPr>
            </w:pPr>
            <w:r w:rsidRPr="00255DE6">
              <w:rPr>
                <w:rFonts w:ascii="Arial Nova" w:hAnsi="Arial Nova"/>
                <w:sz w:val="20"/>
                <w:szCs w:val="20"/>
              </w:rPr>
              <w:t xml:space="preserve">Pendant ce temps, la travailleuse sociale vérifie certaines pistes et enjeux qui se sont présentés pour mieux comprendre les sources des difficultés vécues par l’enfant. </w:t>
            </w:r>
          </w:p>
          <w:p w14:paraId="18ABE863" w14:textId="77777777" w:rsidR="001D354C" w:rsidRPr="00255DE6" w:rsidRDefault="001D354C" w:rsidP="001D354C">
            <w:pPr>
              <w:rPr>
                <w:rFonts w:ascii="Arial Nova" w:hAnsi="Arial Nova"/>
                <w:sz w:val="20"/>
                <w:szCs w:val="20"/>
              </w:rPr>
            </w:pPr>
          </w:p>
          <w:p w14:paraId="15FEDE7B" w14:textId="77777777" w:rsidR="001D354C" w:rsidRPr="00255DE6" w:rsidRDefault="001D354C" w:rsidP="001D354C">
            <w:pPr>
              <w:rPr>
                <w:rFonts w:ascii="Arial Nova" w:hAnsi="Arial Nova"/>
                <w:sz w:val="20"/>
                <w:szCs w:val="20"/>
              </w:rPr>
            </w:pPr>
            <w:r w:rsidRPr="00255DE6">
              <w:rPr>
                <w:rFonts w:ascii="Arial Nova" w:hAnsi="Arial Nova"/>
                <w:sz w:val="20"/>
                <w:szCs w:val="20"/>
              </w:rPr>
              <w:t>Les confidences et les informations recueillies pendant la discussion entre le médecin et l’enfant sont dévoilées avec le consentement de l’enfant.</w:t>
            </w:r>
          </w:p>
          <w:p w14:paraId="5A7AB30F" w14:textId="77777777" w:rsidR="001D354C" w:rsidRPr="00255DE6" w:rsidRDefault="001D354C" w:rsidP="00384733">
            <w:pPr>
              <w:rPr>
                <w:rFonts w:ascii="Arial Nova" w:hAnsi="Arial Nova"/>
                <w:sz w:val="20"/>
                <w:szCs w:val="20"/>
              </w:rPr>
            </w:pPr>
          </w:p>
          <w:p w14:paraId="7434E9C2" w14:textId="77777777" w:rsidR="005608B8" w:rsidRPr="00255DE6" w:rsidRDefault="005608B8" w:rsidP="00384733">
            <w:pPr>
              <w:rPr>
                <w:rFonts w:ascii="Arial Nova" w:hAnsi="Arial Nova"/>
                <w:b/>
                <w:bCs/>
                <w:sz w:val="20"/>
                <w:szCs w:val="20"/>
              </w:rPr>
            </w:pPr>
            <w:r w:rsidRPr="00255DE6">
              <w:rPr>
                <w:rFonts w:ascii="Arial Nova" w:hAnsi="Arial Nova"/>
                <w:b/>
                <w:bCs/>
                <w:sz w:val="20"/>
                <w:szCs w:val="20"/>
              </w:rPr>
              <w:t>Mise en commun des hypothèses et pistes de solution</w:t>
            </w:r>
          </w:p>
          <w:p w14:paraId="2CF8AC37" w14:textId="77777777" w:rsidR="005608B8" w:rsidRPr="00255DE6" w:rsidRDefault="005608B8" w:rsidP="005608B8">
            <w:pPr>
              <w:rPr>
                <w:rFonts w:ascii="Arial Nova" w:hAnsi="Arial Nova"/>
                <w:sz w:val="20"/>
                <w:szCs w:val="20"/>
              </w:rPr>
            </w:pPr>
            <w:r w:rsidRPr="00255DE6">
              <w:rPr>
                <w:rFonts w:ascii="Arial Nova" w:hAnsi="Arial Nova"/>
                <w:sz w:val="20"/>
                <w:szCs w:val="20"/>
              </w:rPr>
              <w:t xml:space="preserve">La partage des informations permet de construire une vision commune en toute transparence. L’ensemble des participants y compris l’enfant sont alors en mesure de contribuer à la compréhension de ce que vit réellement l’enfant et de proposer et participer aux solutions. </w:t>
            </w:r>
          </w:p>
          <w:p w14:paraId="16812EB4" w14:textId="77777777" w:rsidR="005608B8" w:rsidRPr="00255DE6" w:rsidRDefault="005608B8" w:rsidP="00384733">
            <w:pPr>
              <w:rPr>
                <w:rFonts w:ascii="Arial Nova" w:hAnsi="Arial Nova"/>
                <w:sz w:val="20"/>
                <w:szCs w:val="20"/>
              </w:rPr>
            </w:pPr>
          </w:p>
          <w:p w14:paraId="65148BC0" w14:textId="77777777" w:rsidR="005608B8" w:rsidRPr="00255DE6" w:rsidRDefault="005608B8" w:rsidP="00384733">
            <w:pPr>
              <w:rPr>
                <w:rFonts w:ascii="Arial Nova" w:hAnsi="Arial Nova"/>
                <w:b/>
                <w:bCs/>
                <w:sz w:val="20"/>
                <w:szCs w:val="20"/>
              </w:rPr>
            </w:pPr>
            <w:r w:rsidRPr="00255DE6">
              <w:rPr>
                <w:rFonts w:ascii="Arial Nova" w:hAnsi="Arial Nova"/>
                <w:b/>
                <w:bCs/>
                <w:sz w:val="20"/>
                <w:szCs w:val="20"/>
              </w:rPr>
              <w:t>Le plan d’action</w:t>
            </w:r>
          </w:p>
          <w:p w14:paraId="05B1B8A1" w14:textId="77777777" w:rsidR="005608B8" w:rsidRPr="00255DE6" w:rsidRDefault="005608B8" w:rsidP="005608B8">
            <w:pPr>
              <w:rPr>
                <w:rFonts w:ascii="Arial Nova" w:hAnsi="Arial Nova"/>
                <w:sz w:val="20"/>
                <w:szCs w:val="20"/>
              </w:rPr>
            </w:pPr>
            <w:r w:rsidRPr="00255DE6">
              <w:rPr>
                <w:rFonts w:ascii="Arial Nova" w:hAnsi="Arial Nova"/>
                <w:sz w:val="20"/>
                <w:szCs w:val="20"/>
              </w:rPr>
              <w:t>Une fois les hypothèses et les pistes de solutions proposées, l’équipe de pédiatrie sociale en communauté réalisent une synthèse des hypothèses et des solutions proposées.</w:t>
            </w:r>
          </w:p>
          <w:p w14:paraId="0E04A274" w14:textId="2E0187FF" w:rsidR="005608B8" w:rsidRDefault="005608B8" w:rsidP="005608B8">
            <w:pPr>
              <w:rPr>
                <w:rFonts w:ascii="Arial Nova" w:hAnsi="Arial Nova"/>
                <w:sz w:val="20"/>
                <w:szCs w:val="20"/>
              </w:rPr>
            </w:pPr>
            <w:r w:rsidRPr="00255DE6">
              <w:rPr>
                <w:rFonts w:ascii="Arial Nova" w:hAnsi="Arial Nova"/>
                <w:sz w:val="20"/>
                <w:szCs w:val="20"/>
              </w:rPr>
              <w:t xml:space="preserve">Le médecin établit un diagnostic pour les motifs de santé et un plan d’action est proposé selon les priorités établies en consensus. Le diagnostic pourra se préciser dans le temps suivant la trajectoire de vie de l’enfant. </w:t>
            </w:r>
          </w:p>
          <w:p w14:paraId="0BCB1389" w14:textId="08B936B4" w:rsidR="00290EF6" w:rsidRDefault="00290EF6" w:rsidP="005608B8">
            <w:pPr>
              <w:rPr>
                <w:rFonts w:ascii="Arial Nova" w:hAnsi="Arial Nova"/>
                <w:sz w:val="20"/>
                <w:szCs w:val="20"/>
              </w:rPr>
            </w:pPr>
          </w:p>
          <w:p w14:paraId="44745941" w14:textId="77777777" w:rsidR="00290EF6" w:rsidRPr="00255DE6" w:rsidRDefault="00290EF6" w:rsidP="005608B8">
            <w:pPr>
              <w:rPr>
                <w:rFonts w:ascii="Arial Nova" w:hAnsi="Arial Nova"/>
                <w:sz w:val="20"/>
                <w:szCs w:val="20"/>
              </w:rPr>
            </w:pPr>
          </w:p>
          <w:p w14:paraId="39D72AA9" w14:textId="77777777" w:rsidR="005608B8" w:rsidRPr="00255DE6" w:rsidRDefault="005608B8" w:rsidP="00384733">
            <w:pPr>
              <w:rPr>
                <w:rFonts w:ascii="Arial Nova" w:hAnsi="Arial Nova"/>
                <w:sz w:val="20"/>
                <w:szCs w:val="20"/>
              </w:rPr>
            </w:pPr>
          </w:p>
          <w:p w14:paraId="06C9E22A" w14:textId="77777777" w:rsidR="005608B8" w:rsidRPr="00255DE6" w:rsidRDefault="005608B8" w:rsidP="00384733">
            <w:pPr>
              <w:rPr>
                <w:rFonts w:ascii="Arial Nova" w:hAnsi="Arial Nova"/>
                <w:b/>
                <w:bCs/>
                <w:sz w:val="20"/>
                <w:szCs w:val="20"/>
              </w:rPr>
            </w:pPr>
            <w:r w:rsidRPr="00255DE6">
              <w:rPr>
                <w:rFonts w:ascii="Arial Nova" w:hAnsi="Arial Nova"/>
                <w:b/>
                <w:bCs/>
                <w:sz w:val="20"/>
                <w:szCs w:val="20"/>
              </w:rPr>
              <w:t>Le dénouement</w:t>
            </w:r>
          </w:p>
          <w:p w14:paraId="44BB8278" w14:textId="09F6136B" w:rsidR="005608B8" w:rsidRPr="00255DE6" w:rsidRDefault="005608B8" w:rsidP="00384733">
            <w:pPr>
              <w:rPr>
                <w:rFonts w:ascii="Arial Nova" w:hAnsi="Arial Nova"/>
                <w:sz w:val="20"/>
                <w:szCs w:val="20"/>
              </w:rPr>
            </w:pPr>
            <w:r w:rsidRPr="00255DE6">
              <w:rPr>
                <w:rFonts w:ascii="Arial Nova" w:hAnsi="Arial Nova"/>
                <w:sz w:val="20"/>
                <w:szCs w:val="20"/>
              </w:rPr>
              <w:lastRenderedPageBreak/>
              <w:t>Le dénouement est le moment où toutes les problématiques qui ont été abordées pendant la rencontre ont trouvé une solution ou des pistes de solution. Le médecin valide les attentes de la famille et la travailleuse sociale assure le suivi de la rencontre à court-moyen terme.</w:t>
            </w:r>
          </w:p>
        </w:tc>
        <w:tc>
          <w:tcPr>
            <w:tcW w:w="7047" w:type="dxa"/>
          </w:tcPr>
          <w:p w14:paraId="68892203" w14:textId="77777777" w:rsidR="001D354C" w:rsidRPr="00255DE6" w:rsidRDefault="001D354C" w:rsidP="00384733">
            <w:pPr>
              <w:rPr>
                <w:rFonts w:ascii="Arial Nova" w:hAnsi="Arial Nova"/>
              </w:rPr>
            </w:pPr>
          </w:p>
        </w:tc>
      </w:tr>
      <w:tr w:rsidR="00255DE6" w:rsidRPr="00255DE6" w14:paraId="16A314B4" w14:textId="77777777" w:rsidTr="001D354C">
        <w:tc>
          <w:tcPr>
            <w:tcW w:w="5949" w:type="dxa"/>
          </w:tcPr>
          <w:p w14:paraId="1CDE32EA" w14:textId="0C265125" w:rsidR="001D354C" w:rsidRPr="00255DE6" w:rsidRDefault="005608B8" w:rsidP="005608B8">
            <w:pPr>
              <w:rPr>
                <w:rFonts w:ascii="Arial Nova" w:hAnsi="Arial Nova"/>
              </w:rPr>
            </w:pPr>
            <w:r w:rsidRPr="00255DE6">
              <w:rPr>
                <w:rFonts w:ascii="Arial Nova" w:hAnsi="Arial Nova"/>
                <w:noProof/>
              </w:rPr>
              <w:lastRenderedPageBreak/>
              <w:drawing>
                <wp:inline distT="0" distB="0" distL="0" distR="0" wp14:anchorId="3503A121" wp14:editId="1D2648DF">
                  <wp:extent cx="4680000" cy="2298620"/>
                  <wp:effectExtent l="0" t="0" r="6350" b="698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2298620"/>
                          </a:xfrm>
                          <a:prstGeom prst="rect">
                            <a:avLst/>
                          </a:prstGeom>
                        </pic:spPr>
                      </pic:pic>
                    </a:graphicData>
                  </a:graphic>
                </wp:inline>
              </w:drawing>
            </w:r>
          </w:p>
        </w:tc>
        <w:tc>
          <w:tcPr>
            <w:tcW w:w="7047" w:type="dxa"/>
          </w:tcPr>
          <w:p w14:paraId="1353F322" w14:textId="77777777" w:rsidR="001D354C" w:rsidRPr="00255DE6" w:rsidRDefault="001D354C" w:rsidP="00384733">
            <w:pPr>
              <w:rPr>
                <w:rFonts w:ascii="Arial Nova" w:hAnsi="Arial Nova"/>
              </w:rPr>
            </w:pPr>
          </w:p>
        </w:tc>
      </w:tr>
      <w:tr w:rsidR="00255DE6" w:rsidRPr="00255DE6" w14:paraId="75420ECF" w14:textId="77777777" w:rsidTr="001D354C">
        <w:tc>
          <w:tcPr>
            <w:tcW w:w="5949" w:type="dxa"/>
          </w:tcPr>
          <w:p w14:paraId="095DFD75" w14:textId="7503E1DB" w:rsidR="001D354C" w:rsidRPr="00255DE6" w:rsidRDefault="005608B8" w:rsidP="00384733">
            <w:pPr>
              <w:rPr>
                <w:rFonts w:ascii="Arial Nova" w:hAnsi="Arial Nova"/>
              </w:rPr>
            </w:pPr>
            <w:r w:rsidRPr="00255DE6">
              <w:rPr>
                <w:rFonts w:ascii="Arial Nova" w:hAnsi="Arial Nova"/>
                <w:noProof/>
              </w:rPr>
              <w:drawing>
                <wp:inline distT="0" distB="0" distL="0" distR="0" wp14:anchorId="30FC8D30" wp14:editId="74E8D594">
                  <wp:extent cx="4680000" cy="2189230"/>
                  <wp:effectExtent l="0" t="0" r="6350" b="190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189230"/>
                          </a:xfrm>
                          <a:prstGeom prst="rect">
                            <a:avLst/>
                          </a:prstGeom>
                        </pic:spPr>
                      </pic:pic>
                    </a:graphicData>
                  </a:graphic>
                </wp:inline>
              </w:drawing>
            </w:r>
          </w:p>
        </w:tc>
        <w:tc>
          <w:tcPr>
            <w:tcW w:w="7047" w:type="dxa"/>
          </w:tcPr>
          <w:p w14:paraId="75D13097" w14:textId="77777777" w:rsidR="001D354C" w:rsidRPr="00255DE6" w:rsidRDefault="001D354C" w:rsidP="00384733">
            <w:pPr>
              <w:rPr>
                <w:rFonts w:ascii="Arial Nova" w:hAnsi="Arial Nova"/>
              </w:rPr>
            </w:pPr>
          </w:p>
        </w:tc>
      </w:tr>
      <w:tr w:rsidR="00255DE6" w:rsidRPr="00255DE6" w14:paraId="0C802C94" w14:textId="77777777" w:rsidTr="001D354C">
        <w:tc>
          <w:tcPr>
            <w:tcW w:w="5949" w:type="dxa"/>
          </w:tcPr>
          <w:p w14:paraId="023F0214" w14:textId="0BBBFA8B" w:rsidR="001D354C" w:rsidRPr="00255DE6" w:rsidRDefault="005608B8" w:rsidP="00384733">
            <w:pPr>
              <w:rPr>
                <w:rFonts w:ascii="Arial Nova" w:hAnsi="Arial Nova"/>
              </w:rPr>
            </w:pPr>
            <w:r w:rsidRPr="00255DE6">
              <w:rPr>
                <w:rFonts w:ascii="Arial Nova" w:hAnsi="Arial Nova"/>
                <w:noProof/>
              </w:rPr>
              <w:lastRenderedPageBreak/>
              <w:drawing>
                <wp:inline distT="0" distB="0" distL="0" distR="0" wp14:anchorId="45875B52" wp14:editId="583E0E5A">
                  <wp:extent cx="4680000" cy="2358922"/>
                  <wp:effectExtent l="0" t="0" r="6350" b="381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358922"/>
                          </a:xfrm>
                          <a:prstGeom prst="rect">
                            <a:avLst/>
                          </a:prstGeom>
                        </pic:spPr>
                      </pic:pic>
                    </a:graphicData>
                  </a:graphic>
                </wp:inline>
              </w:drawing>
            </w:r>
          </w:p>
        </w:tc>
        <w:tc>
          <w:tcPr>
            <w:tcW w:w="7047" w:type="dxa"/>
          </w:tcPr>
          <w:p w14:paraId="463F7BE0" w14:textId="77777777" w:rsidR="001D354C" w:rsidRPr="00255DE6" w:rsidRDefault="001D354C" w:rsidP="00384733">
            <w:pPr>
              <w:rPr>
                <w:rFonts w:ascii="Arial Nova" w:hAnsi="Arial Nova"/>
              </w:rPr>
            </w:pPr>
          </w:p>
        </w:tc>
      </w:tr>
      <w:tr w:rsidR="00255DE6" w:rsidRPr="00255DE6" w14:paraId="489ED5DD" w14:textId="77777777" w:rsidTr="001D354C">
        <w:tc>
          <w:tcPr>
            <w:tcW w:w="5949" w:type="dxa"/>
          </w:tcPr>
          <w:p w14:paraId="0B968E7B" w14:textId="7FCB6D1B" w:rsidR="005608B8" w:rsidRPr="00255DE6" w:rsidRDefault="005608B8" w:rsidP="00384733">
            <w:pPr>
              <w:rPr>
                <w:rFonts w:ascii="Arial Nova" w:hAnsi="Arial Nova"/>
              </w:rPr>
            </w:pPr>
            <w:r w:rsidRPr="00255DE6">
              <w:rPr>
                <w:rFonts w:ascii="Arial Nova" w:hAnsi="Arial Nova"/>
                <w:noProof/>
              </w:rPr>
              <w:drawing>
                <wp:inline distT="0" distB="0" distL="0" distR="0" wp14:anchorId="3A259427" wp14:editId="3A199AEE">
                  <wp:extent cx="4680000" cy="2140293"/>
                  <wp:effectExtent l="0" t="0" r="635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000" cy="2140293"/>
                          </a:xfrm>
                          <a:prstGeom prst="rect">
                            <a:avLst/>
                          </a:prstGeom>
                        </pic:spPr>
                      </pic:pic>
                    </a:graphicData>
                  </a:graphic>
                </wp:inline>
              </w:drawing>
            </w:r>
          </w:p>
        </w:tc>
        <w:tc>
          <w:tcPr>
            <w:tcW w:w="7047" w:type="dxa"/>
          </w:tcPr>
          <w:p w14:paraId="29E4C679" w14:textId="77777777" w:rsidR="005608B8" w:rsidRPr="00255DE6" w:rsidRDefault="005608B8" w:rsidP="00384733">
            <w:pPr>
              <w:rPr>
                <w:rFonts w:ascii="Arial Nova" w:hAnsi="Arial Nova"/>
              </w:rPr>
            </w:pPr>
          </w:p>
        </w:tc>
      </w:tr>
      <w:tr w:rsidR="00255DE6" w:rsidRPr="00255DE6" w14:paraId="4AD1FF17" w14:textId="77777777" w:rsidTr="001D354C">
        <w:tc>
          <w:tcPr>
            <w:tcW w:w="5949" w:type="dxa"/>
          </w:tcPr>
          <w:p w14:paraId="2371E240" w14:textId="5BC3D064" w:rsidR="005608B8" w:rsidRPr="00255DE6" w:rsidRDefault="005608B8" w:rsidP="005608B8">
            <w:pPr>
              <w:rPr>
                <w:rFonts w:ascii="Arial Nova" w:hAnsi="Arial Nova"/>
              </w:rPr>
            </w:pPr>
            <w:r w:rsidRPr="00255DE6">
              <w:rPr>
                <w:rFonts w:ascii="Arial Nova" w:hAnsi="Arial Nova"/>
                <w:noProof/>
              </w:rPr>
              <w:lastRenderedPageBreak/>
              <w:drawing>
                <wp:inline distT="0" distB="0" distL="0" distR="0" wp14:anchorId="021E7322" wp14:editId="2E8C888D">
                  <wp:extent cx="4680000" cy="2221614"/>
                  <wp:effectExtent l="0" t="0" r="6350" b="762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2221614"/>
                          </a:xfrm>
                          <a:prstGeom prst="rect">
                            <a:avLst/>
                          </a:prstGeom>
                        </pic:spPr>
                      </pic:pic>
                    </a:graphicData>
                  </a:graphic>
                </wp:inline>
              </w:drawing>
            </w:r>
          </w:p>
        </w:tc>
        <w:tc>
          <w:tcPr>
            <w:tcW w:w="7047" w:type="dxa"/>
          </w:tcPr>
          <w:p w14:paraId="63017AD4" w14:textId="77777777" w:rsidR="005608B8" w:rsidRPr="00255DE6" w:rsidRDefault="005608B8" w:rsidP="00384733">
            <w:pPr>
              <w:rPr>
                <w:rFonts w:ascii="Arial Nova" w:hAnsi="Arial Nova"/>
              </w:rPr>
            </w:pPr>
          </w:p>
        </w:tc>
      </w:tr>
      <w:tr w:rsidR="00255DE6" w:rsidRPr="00255DE6" w14:paraId="0B5943D3" w14:textId="77777777" w:rsidTr="001D354C">
        <w:tc>
          <w:tcPr>
            <w:tcW w:w="5949" w:type="dxa"/>
          </w:tcPr>
          <w:p w14:paraId="272E15A8" w14:textId="4360A7C3" w:rsidR="005608B8" w:rsidRPr="00255DE6" w:rsidRDefault="004022F7" w:rsidP="00384733">
            <w:pPr>
              <w:rPr>
                <w:rFonts w:ascii="Arial Nova" w:hAnsi="Arial Nova"/>
              </w:rPr>
            </w:pPr>
            <w:r w:rsidRPr="00255DE6">
              <w:rPr>
                <w:rFonts w:ascii="Arial Nova" w:hAnsi="Arial Nova"/>
                <w:noProof/>
              </w:rPr>
              <w:drawing>
                <wp:inline distT="0" distB="0" distL="0" distR="0" wp14:anchorId="6E10ABFE" wp14:editId="2EE8529E">
                  <wp:extent cx="4680000" cy="1993120"/>
                  <wp:effectExtent l="0" t="0" r="6350" b="762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1993120"/>
                          </a:xfrm>
                          <a:prstGeom prst="rect">
                            <a:avLst/>
                          </a:prstGeom>
                        </pic:spPr>
                      </pic:pic>
                    </a:graphicData>
                  </a:graphic>
                </wp:inline>
              </w:drawing>
            </w:r>
          </w:p>
        </w:tc>
        <w:tc>
          <w:tcPr>
            <w:tcW w:w="7047" w:type="dxa"/>
          </w:tcPr>
          <w:p w14:paraId="2E018508" w14:textId="77777777" w:rsidR="005608B8" w:rsidRPr="00255DE6" w:rsidRDefault="005608B8" w:rsidP="00384733">
            <w:pPr>
              <w:rPr>
                <w:rFonts w:ascii="Arial Nova" w:hAnsi="Arial Nova"/>
              </w:rPr>
            </w:pPr>
          </w:p>
        </w:tc>
      </w:tr>
      <w:tr w:rsidR="00255DE6" w:rsidRPr="00255DE6" w14:paraId="2785C03D" w14:textId="77777777" w:rsidTr="001D354C">
        <w:tc>
          <w:tcPr>
            <w:tcW w:w="5949" w:type="dxa"/>
          </w:tcPr>
          <w:p w14:paraId="56B766E8" w14:textId="03833F39" w:rsidR="005608B8" w:rsidRPr="00255DE6" w:rsidRDefault="004022F7" w:rsidP="00384733">
            <w:pPr>
              <w:rPr>
                <w:rFonts w:ascii="Arial Nova" w:hAnsi="Arial Nova"/>
              </w:rPr>
            </w:pPr>
            <w:r w:rsidRPr="00255DE6">
              <w:rPr>
                <w:rFonts w:ascii="Arial Nova" w:hAnsi="Arial Nova"/>
                <w:noProof/>
              </w:rPr>
              <w:lastRenderedPageBreak/>
              <w:drawing>
                <wp:inline distT="0" distB="0" distL="0" distR="0" wp14:anchorId="5D1D22E8" wp14:editId="164E6F1C">
                  <wp:extent cx="4680000" cy="2136694"/>
                  <wp:effectExtent l="0" t="0" r="635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000" cy="2136694"/>
                          </a:xfrm>
                          <a:prstGeom prst="rect">
                            <a:avLst/>
                          </a:prstGeom>
                        </pic:spPr>
                      </pic:pic>
                    </a:graphicData>
                  </a:graphic>
                </wp:inline>
              </w:drawing>
            </w:r>
          </w:p>
        </w:tc>
        <w:tc>
          <w:tcPr>
            <w:tcW w:w="7047" w:type="dxa"/>
          </w:tcPr>
          <w:p w14:paraId="54F3C97E" w14:textId="77777777" w:rsidR="005608B8" w:rsidRPr="00255DE6" w:rsidRDefault="005608B8" w:rsidP="00384733">
            <w:pPr>
              <w:rPr>
                <w:rFonts w:ascii="Arial Nova" w:hAnsi="Arial Nova"/>
              </w:rPr>
            </w:pPr>
          </w:p>
        </w:tc>
      </w:tr>
    </w:tbl>
    <w:p w14:paraId="1AC18F1A" w14:textId="5779F07E" w:rsidR="00384733" w:rsidRPr="00255DE6" w:rsidRDefault="00384733" w:rsidP="00384733">
      <w:pPr>
        <w:rPr>
          <w:rFonts w:ascii="Arial Nova" w:hAnsi="Arial Nova"/>
        </w:rPr>
      </w:pPr>
    </w:p>
    <w:p w14:paraId="710FCF8F" w14:textId="299E499C" w:rsidR="004022F7" w:rsidRPr="00F336FD" w:rsidRDefault="004022F7" w:rsidP="004022F7">
      <w:pPr>
        <w:jc w:val="center"/>
        <w:rPr>
          <w:rFonts w:ascii="Arial Nova" w:hAnsi="Arial Nova"/>
          <w:b/>
          <w:bCs/>
          <w:sz w:val="24"/>
          <w:szCs w:val="24"/>
        </w:rPr>
      </w:pPr>
      <w:r w:rsidRPr="00F336FD">
        <w:rPr>
          <w:rFonts w:ascii="Arial Nova" w:hAnsi="Arial Nova"/>
          <w:b/>
          <w:bCs/>
          <w:sz w:val="24"/>
          <w:szCs w:val="24"/>
        </w:rPr>
        <w:t xml:space="preserve">Module </w:t>
      </w:r>
      <w:r w:rsidR="001D45B7" w:rsidRPr="00F336FD">
        <w:rPr>
          <w:rFonts w:ascii="Arial Nova" w:hAnsi="Arial Nova"/>
          <w:b/>
          <w:bCs/>
          <w:sz w:val="24"/>
          <w:szCs w:val="24"/>
        </w:rPr>
        <w:t>3</w:t>
      </w:r>
      <w:r w:rsidRPr="00F336FD">
        <w:rPr>
          <w:rFonts w:ascii="Arial Nova" w:hAnsi="Arial Nova"/>
          <w:b/>
          <w:bCs/>
          <w:sz w:val="24"/>
          <w:szCs w:val="24"/>
        </w:rPr>
        <w:t xml:space="preserve"> : </w:t>
      </w:r>
      <w:r w:rsidR="001D45B7" w:rsidRPr="00F336FD">
        <w:rPr>
          <w:rFonts w:ascii="Arial Nova" w:hAnsi="Arial Nova"/>
          <w:b/>
          <w:bCs/>
          <w:sz w:val="24"/>
          <w:szCs w:val="24"/>
        </w:rPr>
        <w:t>le suivi-accompagnement</w:t>
      </w:r>
    </w:p>
    <w:tbl>
      <w:tblPr>
        <w:tblStyle w:val="Grilledutableau"/>
        <w:tblW w:w="0" w:type="auto"/>
        <w:tblLook w:val="04A0" w:firstRow="1" w:lastRow="0" w:firstColumn="1" w:lastColumn="0" w:noHBand="0" w:noVBand="1"/>
      </w:tblPr>
      <w:tblGrid>
        <w:gridCol w:w="7596"/>
        <w:gridCol w:w="5400"/>
      </w:tblGrid>
      <w:tr w:rsidR="00255DE6" w:rsidRPr="00255DE6" w14:paraId="5BA5B9F5" w14:textId="77777777" w:rsidTr="001D45B7">
        <w:tc>
          <w:tcPr>
            <w:tcW w:w="5949" w:type="dxa"/>
          </w:tcPr>
          <w:p w14:paraId="1C80E55F" w14:textId="1D3BB19C" w:rsidR="004022F7" w:rsidRPr="00255DE6" w:rsidRDefault="001D45B7" w:rsidP="001D45B7">
            <w:pPr>
              <w:rPr>
                <w:rFonts w:ascii="Arial Nova" w:hAnsi="Arial Nova"/>
              </w:rPr>
            </w:pPr>
            <w:r w:rsidRPr="00255DE6">
              <w:rPr>
                <w:rFonts w:ascii="Arial Nova" w:hAnsi="Arial Nova"/>
                <w:noProof/>
              </w:rPr>
              <w:drawing>
                <wp:inline distT="0" distB="0" distL="0" distR="0" wp14:anchorId="1619814B" wp14:editId="531F1C4B">
                  <wp:extent cx="4680000" cy="2517038"/>
                  <wp:effectExtent l="0" t="0" r="635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2517038"/>
                          </a:xfrm>
                          <a:prstGeom prst="rect">
                            <a:avLst/>
                          </a:prstGeom>
                        </pic:spPr>
                      </pic:pic>
                    </a:graphicData>
                  </a:graphic>
                </wp:inline>
              </w:drawing>
            </w:r>
          </w:p>
        </w:tc>
        <w:tc>
          <w:tcPr>
            <w:tcW w:w="7047" w:type="dxa"/>
          </w:tcPr>
          <w:p w14:paraId="17EC3479" w14:textId="77777777" w:rsidR="004022F7" w:rsidRPr="00255DE6" w:rsidRDefault="004022F7" w:rsidP="004022F7">
            <w:pPr>
              <w:jc w:val="center"/>
              <w:rPr>
                <w:rFonts w:ascii="Arial Nova" w:hAnsi="Arial Nova"/>
              </w:rPr>
            </w:pPr>
          </w:p>
        </w:tc>
      </w:tr>
      <w:tr w:rsidR="00255DE6" w:rsidRPr="00255DE6" w14:paraId="3ADBC430" w14:textId="77777777" w:rsidTr="001D45B7">
        <w:tc>
          <w:tcPr>
            <w:tcW w:w="5949" w:type="dxa"/>
          </w:tcPr>
          <w:p w14:paraId="7FDBC816" w14:textId="4784AF8A"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484F1E58" wp14:editId="387FF98F">
                  <wp:extent cx="4680000" cy="2460904"/>
                  <wp:effectExtent l="0" t="0" r="635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0000" cy="2460904"/>
                          </a:xfrm>
                          <a:prstGeom prst="rect">
                            <a:avLst/>
                          </a:prstGeom>
                        </pic:spPr>
                      </pic:pic>
                    </a:graphicData>
                  </a:graphic>
                </wp:inline>
              </w:drawing>
            </w:r>
          </w:p>
        </w:tc>
        <w:tc>
          <w:tcPr>
            <w:tcW w:w="7047" w:type="dxa"/>
          </w:tcPr>
          <w:p w14:paraId="2D97FD43" w14:textId="77777777" w:rsidR="004022F7" w:rsidRPr="00255DE6" w:rsidRDefault="004022F7" w:rsidP="004022F7">
            <w:pPr>
              <w:jc w:val="center"/>
              <w:rPr>
                <w:rFonts w:ascii="Arial Nova" w:hAnsi="Arial Nova"/>
              </w:rPr>
            </w:pPr>
          </w:p>
        </w:tc>
      </w:tr>
      <w:tr w:rsidR="00255DE6" w:rsidRPr="00255DE6" w14:paraId="6DE8952A" w14:textId="77777777" w:rsidTr="001D45B7">
        <w:tc>
          <w:tcPr>
            <w:tcW w:w="5949" w:type="dxa"/>
          </w:tcPr>
          <w:p w14:paraId="732C6A7B" w14:textId="77777777" w:rsidR="001D45B7" w:rsidRPr="00255DE6" w:rsidRDefault="001D45B7" w:rsidP="001D45B7"/>
          <w:p w14:paraId="4E447F9B" w14:textId="77777777" w:rsidR="001D45B7" w:rsidRPr="00255DE6" w:rsidRDefault="001D45B7" w:rsidP="001D45B7">
            <w:pPr>
              <w:rPr>
                <w:rFonts w:ascii="Arial Nova" w:hAnsi="Arial Nova"/>
                <w:b/>
                <w:bCs/>
                <w:sz w:val="20"/>
                <w:szCs w:val="20"/>
              </w:rPr>
            </w:pPr>
            <w:r w:rsidRPr="00255DE6">
              <w:rPr>
                <w:rFonts w:ascii="Arial Nova" w:hAnsi="Arial Nova"/>
                <w:b/>
                <w:bCs/>
                <w:sz w:val="20"/>
                <w:szCs w:val="20"/>
              </w:rPr>
              <w:t xml:space="preserve">Les services médicaux spécialisés  </w:t>
            </w:r>
          </w:p>
          <w:p w14:paraId="34E031AE" w14:textId="77777777" w:rsidR="001D45B7" w:rsidRPr="00255DE6" w:rsidRDefault="001D45B7" w:rsidP="001D45B7">
            <w:pPr>
              <w:pStyle w:val="Paragraphedeliste"/>
              <w:numPr>
                <w:ilvl w:val="0"/>
                <w:numId w:val="10"/>
              </w:numPr>
              <w:rPr>
                <w:rFonts w:ascii="Arial Nova" w:hAnsi="Arial Nova"/>
                <w:sz w:val="20"/>
                <w:szCs w:val="14"/>
              </w:rPr>
            </w:pPr>
            <w:r w:rsidRPr="00255DE6">
              <w:rPr>
                <w:rFonts w:ascii="Arial Nova" w:hAnsi="Arial Nova"/>
                <w:sz w:val="20"/>
                <w:szCs w:val="14"/>
              </w:rPr>
              <w:t>Se déploient généralement à travers des corridors de services établis entre les centres et les institutions de proximité.</w:t>
            </w:r>
          </w:p>
          <w:p w14:paraId="17DEA7EC" w14:textId="77777777" w:rsidR="001D45B7" w:rsidRPr="00255DE6" w:rsidRDefault="001D45B7" w:rsidP="001D45B7">
            <w:pPr>
              <w:pStyle w:val="Paragraphedeliste"/>
              <w:numPr>
                <w:ilvl w:val="0"/>
                <w:numId w:val="10"/>
              </w:numPr>
              <w:rPr>
                <w:rFonts w:ascii="Arial Nova" w:hAnsi="Arial Nova"/>
                <w:b/>
                <w:bCs/>
                <w:sz w:val="20"/>
                <w:szCs w:val="20"/>
              </w:rPr>
            </w:pPr>
            <w:r w:rsidRPr="00255DE6">
              <w:rPr>
                <w:rFonts w:ascii="Arial Nova" w:hAnsi="Arial Nova"/>
                <w:sz w:val="20"/>
                <w:szCs w:val="14"/>
              </w:rPr>
              <w:t>Visent à assurer aux enfants un accès direct et rapide à des évaluations plus poussées.</w:t>
            </w:r>
          </w:p>
          <w:p w14:paraId="53DCB5B1" w14:textId="77777777" w:rsidR="001D45B7" w:rsidRPr="00255DE6" w:rsidRDefault="001D45B7" w:rsidP="001D45B7">
            <w:pPr>
              <w:pStyle w:val="Paragraphedeliste"/>
              <w:numPr>
                <w:ilvl w:val="0"/>
                <w:numId w:val="10"/>
              </w:numPr>
              <w:rPr>
                <w:rFonts w:ascii="Arial Nova" w:hAnsi="Arial Nova"/>
                <w:sz w:val="20"/>
                <w:szCs w:val="20"/>
              </w:rPr>
            </w:pPr>
            <w:r w:rsidRPr="00255DE6">
              <w:rPr>
                <w:rFonts w:ascii="Arial Nova" w:hAnsi="Arial Nova"/>
                <w:sz w:val="20"/>
                <w:szCs w:val="14"/>
              </w:rPr>
              <w:t>Les services sont la pédopsychiatrie, la neuropsychologie, la psychologie, l’orthophonie et l’ergothérapie.</w:t>
            </w:r>
          </w:p>
          <w:p w14:paraId="3D85BA2F" w14:textId="77777777" w:rsidR="001D45B7" w:rsidRPr="00255DE6" w:rsidRDefault="001D45B7" w:rsidP="001D45B7">
            <w:pPr>
              <w:rPr>
                <w:rFonts w:ascii="Arial Nova" w:hAnsi="Arial Nova"/>
                <w:sz w:val="20"/>
                <w:szCs w:val="20"/>
              </w:rPr>
            </w:pPr>
          </w:p>
          <w:p w14:paraId="79DB0B2F" w14:textId="748F6E41" w:rsidR="001D45B7" w:rsidRPr="00255DE6" w:rsidRDefault="001D45B7" w:rsidP="001D45B7">
            <w:pPr>
              <w:rPr>
                <w:rFonts w:ascii="Arial Nova" w:hAnsi="Arial Nova"/>
                <w:b/>
                <w:bCs/>
                <w:sz w:val="20"/>
                <w:szCs w:val="20"/>
              </w:rPr>
            </w:pPr>
            <w:r w:rsidRPr="00255DE6">
              <w:rPr>
                <w:rFonts w:ascii="Arial Nova" w:hAnsi="Arial Nova"/>
                <w:sz w:val="20"/>
                <w:szCs w:val="20"/>
              </w:rPr>
              <w:t>L</w:t>
            </w:r>
            <w:r w:rsidRPr="00255DE6">
              <w:rPr>
                <w:rFonts w:ascii="Arial Nova" w:hAnsi="Arial Nova"/>
                <w:b/>
                <w:bCs/>
                <w:sz w:val="20"/>
                <w:szCs w:val="20"/>
              </w:rPr>
              <w:t>es services psychosociaux et psychoéducatifs</w:t>
            </w:r>
          </w:p>
          <w:p w14:paraId="63490F72" w14:textId="77777777" w:rsidR="001D45B7" w:rsidRPr="00255DE6" w:rsidRDefault="001D45B7" w:rsidP="001D45B7">
            <w:pPr>
              <w:pStyle w:val="Paragraphedeliste"/>
              <w:numPr>
                <w:ilvl w:val="0"/>
                <w:numId w:val="11"/>
              </w:numPr>
              <w:rPr>
                <w:rFonts w:ascii="Arial Nova" w:hAnsi="Arial Nova"/>
                <w:sz w:val="20"/>
                <w:szCs w:val="14"/>
              </w:rPr>
            </w:pPr>
            <w:r w:rsidRPr="00255DE6">
              <w:rPr>
                <w:rFonts w:ascii="Arial Nova" w:hAnsi="Arial Nova"/>
                <w:sz w:val="20"/>
                <w:szCs w:val="14"/>
              </w:rPr>
              <w:t>Services rapidement et directement offerts dans le centre de pédiatrie sociale en communauté.</w:t>
            </w:r>
          </w:p>
          <w:p w14:paraId="04E26E8C" w14:textId="77777777" w:rsidR="001D45B7" w:rsidRPr="00255DE6" w:rsidRDefault="001D45B7" w:rsidP="001D45B7">
            <w:pPr>
              <w:pStyle w:val="Paragraphedeliste"/>
              <w:numPr>
                <w:ilvl w:val="0"/>
                <w:numId w:val="11"/>
              </w:numPr>
              <w:rPr>
                <w:rFonts w:ascii="Arial Nova" w:hAnsi="Arial Nova"/>
                <w:sz w:val="20"/>
                <w:szCs w:val="14"/>
              </w:rPr>
            </w:pPr>
            <w:r w:rsidRPr="00255DE6">
              <w:rPr>
                <w:rFonts w:ascii="Arial Nova" w:hAnsi="Arial Nova"/>
                <w:sz w:val="20"/>
                <w:szCs w:val="14"/>
              </w:rPr>
              <w:t xml:space="preserve">Dispensés par les professions de travail social et de psychoéducation. </w:t>
            </w:r>
          </w:p>
          <w:p w14:paraId="7DB79412" w14:textId="77777777" w:rsidR="001D45B7" w:rsidRPr="00255DE6" w:rsidRDefault="001D45B7" w:rsidP="001D45B7">
            <w:pPr>
              <w:pStyle w:val="Paragraphedeliste"/>
              <w:numPr>
                <w:ilvl w:val="0"/>
                <w:numId w:val="11"/>
              </w:numPr>
              <w:rPr>
                <w:rFonts w:ascii="Arial Nova" w:hAnsi="Arial Nova"/>
                <w:sz w:val="20"/>
                <w:szCs w:val="14"/>
              </w:rPr>
            </w:pPr>
            <w:r w:rsidRPr="00255DE6">
              <w:rPr>
                <w:rFonts w:ascii="Arial Nova" w:hAnsi="Arial Nova"/>
                <w:sz w:val="20"/>
                <w:szCs w:val="14"/>
              </w:rPr>
              <w:t>Jouent un rôle intégrateur et permettent notamment de mobiliser les différents acteurs qui vont agir auprès de l’enfant.</w:t>
            </w:r>
          </w:p>
          <w:p w14:paraId="06B884FB" w14:textId="77777777" w:rsidR="001D45B7" w:rsidRPr="00255DE6" w:rsidRDefault="001D45B7" w:rsidP="001D45B7">
            <w:pPr>
              <w:rPr>
                <w:rFonts w:ascii="Arial Nova" w:hAnsi="Arial Nova"/>
                <w:sz w:val="20"/>
                <w:szCs w:val="20"/>
              </w:rPr>
            </w:pPr>
          </w:p>
          <w:p w14:paraId="4302CA5E" w14:textId="77777777" w:rsidR="001D45B7" w:rsidRPr="00255DE6" w:rsidRDefault="001D45B7" w:rsidP="001D45B7">
            <w:pPr>
              <w:pStyle w:val="Paragraphedeliste"/>
              <w:ind w:left="360"/>
              <w:rPr>
                <w:rFonts w:ascii="Arial Nova" w:hAnsi="Arial Nova"/>
                <w:b/>
                <w:bCs/>
                <w:sz w:val="20"/>
                <w:szCs w:val="20"/>
              </w:rPr>
            </w:pPr>
          </w:p>
          <w:p w14:paraId="5D1A4AF1" w14:textId="1848DA9D" w:rsidR="001D45B7" w:rsidRPr="00255DE6" w:rsidRDefault="001D45B7" w:rsidP="001D45B7">
            <w:pPr>
              <w:rPr>
                <w:rFonts w:ascii="Arial Nova" w:hAnsi="Arial Nova"/>
                <w:b/>
                <w:bCs/>
                <w:sz w:val="20"/>
                <w:szCs w:val="20"/>
              </w:rPr>
            </w:pPr>
            <w:r w:rsidRPr="00255DE6">
              <w:rPr>
                <w:rFonts w:ascii="Arial Nova" w:hAnsi="Arial Nova"/>
                <w:sz w:val="20"/>
                <w:szCs w:val="20"/>
              </w:rPr>
              <w:t>L</w:t>
            </w:r>
            <w:r w:rsidRPr="00255DE6">
              <w:rPr>
                <w:rFonts w:ascii="Arial Nova" w:hAnsi="Arial Nova"/>
                <w:b/>
                <w:bCs/>
                <w:sz w:val="20"/>
                <w:szCs w:val="20"/>
              </w:rPr>
              <w:t>es thérapies corps-esprit</w:t>
            </w:r>
          </w:p>
          <w:p w14:paraId="54B9F4BD" w14:textId="77777777" w:rsidR="001D45B7" w:rsidRPr="00255DE6" w:rsidRDefault="001D45B7" w:rsidP="001D45B7">
            <w:pPr>
              <w:pStyle w:val="Paragraphedeliste"/>
              <w:numPr>
                <w:ilvl w:val="0"/>
                <w:numId w:val="12"/>
              </w:numPr>
              <w:rPr>
                <w:rFonts w:ascii="Arial Nova" w:hAnsi="Arial Nova"/>
                <w:sz w:val="20"/>
                <w:szCs w:val="14"/>
              </w:rPr>
            </w:pPr>
            <w:r w:rsidRPr="00255DE6">
              <w:rPr>
                <w:rFonts w:ascii="Arial Nova" w:hAnsi="Arial Nova"/>
                <w:sz w:val="20"/>
                <w:szCs w:val="14"/>
              </w:rPr>
              <w:t>Souvent offerts au sein du centre de pédiatrie sociale en communauté.</w:t>
            </w:r>
          </w:p>
          <w:p w14:paraId="7CEED3CB" w14:textId="77777777" w:rsidR="001D45B7" w:rsidRPr="00255DE6" w:rsidRDefault="001D45B7" w:rsidP="001D45B7">
            <w:pPr>
              <w:pStyle w:val="Paragraphedeliste"/>
              <w:numPr>
                <w:ilvl w:val="0"/>
                <w:numId w:val="12"/>
              </w:numPr>
              <w:rPr>
                <w:rFonts w:ascii="Arial Nova" w:hAnsi="Arial Nova"/>
                <w:sz w:val="20"/>
                <w:szCs w:val="14"/>
              </w:rPr>
            </w:pPr>
            <w:r w:rsidRPr="00255DE6">
              <w:rPr>
                <w:rFonts w:ascii="Arial Nova" w:hAnsi="Arial Nova"/>
                <w:sz w:val="20"/>
                <w:szCs w:val="14"/>
              </w:rPr>
              <w:t>Implique principalement la musicothérapie et l’art-thérapie.</w:t>
            </w:r>
          </w:p>
          <w:p w14:paraId="71400A7B" w14:textId="2095B1ED" w:rsidR="001D45B7" w:rsidRDefault="001D45B7" w:rsidP="001D45B7">
            <w:pPr>
              <w:pStyle w:val="Paragraphedeliste"/>
              <w:numPr>
                <w:ilvl w:val="0"/>
                <w:numId w:val="12"/>
              </w:numPr>
              <w:rPr>
                <w:rFonts w:ascii="Arial Nova" w:hAnsi="Arial Nova"/>
                <w:sz w:val="20"/>
                <w:szCs w:val="16"/>
              </w:rPr>
            </w:pPr>
            <w:r w:rsidRPr="00255DE6">
              <w:rPr>
                <w:rFonts w:ascii="Arial Nova" w:hAnsi="Arial Nova"/>
                <w:sz w:val="20"/>
                <w:szCs w:val="14"/>
              </w:rPr>
              <w:t>Notamment utile pour reconstruire les relations d’attachement, réduire l’anxiété et soigner des traumas complexes</w:t>
            </w:r>
            <w:r w:rsidRPr="00255DE6">
              <w:rPr>
                <w:rFonts w:ascii="Arial Nova" w:hAnsi="Arial Nova"/>
                <w:sz w:val="20"/>
                <w:szCs w:val="16"/>
              </w:rPr>
              <w:t xml:space="preserve">. </w:t>
            </w:r>
          </w:p>
          <w:p w14:paraId="29D795CF" w14:textId="77777777" w:rsidR="00F336FD" w:rsidRPr="00F336FD" w:rsidRDefault="00F336FD" w:rsidP="00F336FD">
            <w:pPr>
              <w:rPr>
                <w:rFonts w:ascii="Arial Nova" w:hAnsi="Arial Nova"/>
                <w:sz w:val="20"/>
                <w:szCs w:val="16"/>
              </w:rPr>
            </w:pPr>
          </w:p>
          <w:p w14:paraId="5B6348B9" w14:textId="77777777" w:rsidR="001D45B7" w:rsidRPr="00255DE6" w:rsidRDefault="001D45B7" w:rsidP="001D45B7">
            <w:pPr>
              <w:rPr>
                <w:rFonts w:ascii="Arial Nova" w:hAnsi="Arial Nova"/>
                <w:sz w:val="20"/>
                <w:szCs w:val="16"/>
              </w:rPr>
            </w:pPr>
          </w:p>
          <w:p w14:paraId="513E95B0" w14:textId="7405AF2D" w:rsidR="001D45B7" w:rsidRPr="00255DE6" w:rsidRDefault="001D45B7" w:rsidP="001D45B7">
            <w:pPr>
              <w:rPr>
                <w:rFonts w:ascii="Arial Nova" w:hAnsi="Arial Nova"/>
                <w:b/>
                <w:bCs/>
                <w:sz w:val="20"/>
                <w:szCs w:val="20"/>
              </w:rPr>
            </w:pPr>
            <w:r w:rsidRPr="00255DE6">
              <w:rPr>
                <w:rFonts w:ascii="Arial Nova" w:hAnsi="Arial Nova"/>
                <w:b/>
                <w:bCs/>
                <w:sz w:val="20"/>
                <w:szCs w:val="20"/>
              </w:rPr>
              <w:lastRenderedPageBreak/>
              <w:t>Le droit et les services d’accompagnement juridique</w:t>
            </w:r>
          </w:p>
          <w:p w14:paraId="69016A96" w14:textId="77777777" w:rsidR="001D45B7" w:rsidRPr="00255DE6" w:rsidRDefault="001D45B7" w:rsidP="001D45B7">
            <w:pPr>
              <w:pStyle w:val="Paragraphedeliste"/>
              <w:numPr>
                <w:ilvl w:val="0"/>
                <w:numId w:val="13"/>
              </w:numPr>
              <w:rPr>
                <w:rFonts w:ascii="Arial Nova" w:hAnsi="Arial Nova"/>
                <w:sz w:val="20"/>
                <w:szCs w:val="14"/>
              </w:rPr>
            </w:pPr>
            <w:r w:rsidRPr="00255DE6">
              <w:rPr>
                <w:rFonts w:ascii="Arial Nova" w:hAnsi="Arial Nova"/>
                <w:sz w:val="20"/>
                <w:szCs w:val="14"/>
              </w:rPr>
              <w:t>Le droit est intégré à la médecine et les services d’accompagnement juridique sont offerts par un avocat-médiateur idéalement dans le centre.</w:t>
            </w:r>
          </w:p>
          <w:p w14:paraId="7662DAAD" w14:textId="77777777" w:rsidR="001D45B7" w:rsidRPr="00255DE6" w:rsidRDefault="001D45B7" w:rsidP="001D45B7">
            <w:pPr>
              <w:pStyle w:val="Paragraphedeliste"/>
              <w:numPr>
                <w:ilvl w:val="0"/>
                <w:numId w:val="13"/>
              </w:numPr>
              <w:rPr>
                <w:rFonts w:ascii="Arial Nova" w:hAnsi="Arial Nova"/>
                <w:sz w:val="20"/>
                <w:szCs w:val="14"/>
              </w:rPr>
            </w:pPr>
            <w:r w:rsidRPr="00255DE6">
              <w:rPr>
                <w:rFonts w:ascii="Arial Nova" w:hAnsi="Arial Nova"/>
                <w:sz w:val="20"/>
                <w:szCs w:val="14"/>
              </w:rPr>
              <w:t>Les services sont les conseils juridiques, la négociation, la médiation et la collaboration avec les réseaux d’avocats agissant gratuitement pour les dossiers litigieux.</w:t>
            </w:r>
          </w:p>
          <w:p w14:paraId="496C050D" w14:textId="77777777" w:rsidR="001D45B7" w:rsidRPr="00255DE6" w:rsidRDefault="001D45B7" w:rsidP="001D45B7">
            <w:pPr>
              <w:rPr>
                <w:rFonts w:ascii="Arial Nova" w:hAnsi="Arial Nova"/>
                <w:sz w:val="20"/>
                <w:szCs w:val="20"/>
              </w:rPr>
            </w:pPr>
          </w:p>
          <w:p w14:paraId="500A9445" w14:textId="460C4880" w:rsidR="001D45B7" w:rsidRPr="00255DE6" w:rsidRDefault="001D45B7" w:rsidP="001D45B7">
            <w:pPr>
              <w:rPr>
                <w:rFonts w:ascii="Arial Nova" w:hAnsi="Arial Nova"/>
                <w:b/>
                <w:bCs/>
                <w:sz w:val="20"/>
                <w:szCs w:val="20"/>
              </w:rPr>
            </w:pPr>
            <w:r w:rsidRPr="00255DE6">
              <w:rPr>
                <w:rFonts w:ascii="Arial Nova" w:hAnsi="Arial Nova"/>
                <w:b/>
                <w:bCs/>
                <w:sz w:val="20"/>
                <w:szCs w:val="20"/>
              </w:rPr>
              <w:t>Les services éducatifs</w:t>
            </w:r>
          </w:p>
          <w:p w14:paraId="40E6FF05" w14:textId="77777777" w:rsidR="001D45B7" w:rsidRPr="00255DE6" w:rsidRDefault="001D45B7" w:rsidP="001D45B7">
            <w:pPr>
              <w:pStyle w:val="Paragraphedeliste"/>
              <w:numPr>
                <w:ilvl w:val="0"/>
                <w:numId w:val="14"/>
              </w:numPr>
              <w:rPr>
                <w:rFonts w:ascii="Arial Nova" w:hAnsi="Arial Nova"/>
                <w:sz w:val="20"/>
                <w:szCs w:val="14"/>
              </w:rPr>
            </w:pPr>
            <w:r w:rsidRPr="00255DE6">
              <w:rPr>
                <w:rFonts w:ascii="Arial Nova" w:hAnsi="Arial Nova"/>
                <w:sz w:val="20"/>
                <w:szCs w:val="14"/>
              </w:rPr>
              <w:t>Généralement offerts dans le centre de pédiatrie sociale en communauté.</w:t>
            </w:r>
          </w:p>
          <w:p w14:paraId="78D2487E" w14:textId="77777777" w:rsidR="001D45B7" w:rsidRPr="00255DE6" w:rsidRDefault="001D45B7" w:rsidP="001D45B7">
            <w:pPr>
              <w:pStyle w:val="Paragraphedeliste"/>
              <w:numPr>
                <w:ilvl w:val="0"/>
                <w:numId w:val="14"/>
              </w:numPr>
              <w:rPr>
                <w:rFonts w:ascii="Arial Nova" w:hAnsi="Arial Nova"/>
                <w:sz w:val="20"/>
                <w:szCs w:val="14"/>
              </w:rPr>
            </w:pPr>
            <w:r w:rsidRPr="00255DE6">
              <w:rPr>
                <w:rFonts w:ascii="Arial Nova" w:hAnsi="Arial Nova"/>
                <w:sz w:val="20"/>
                <w:szCs w:val="14"/>
              </w:rPr>
              <w:t xml:space="preserve">Dispensés par les professionnels en éducation spécialisée. </w:t>
            </w:r>
          </w:p>
          <w:p w14:paraId="3633F645" w14:textId="77777777" w:rsidR="001D45B7" w:rsidRPr="00255DE6" w:rsidRDefault="001D45B7" w:rsidP="001D45B7">
            <w:pPr>
              <w:pStyle w:val="Paragraphedeliste"/>
              <w:numPr>
                <w:ilvl w:val="0"/>
                <w:numId w:val="14"/>
              </w:numPr>
              <w:rPr>
                <w:rFonts w:ascii="Arial Nova" w:hAnsi="Arial Nova"/>
                <w:sz w:val="20"/>
                <w:szCs w:val="14"/>
              </w:rPr>
            </w:pPr>
            <w:r w:rsidRPr="00255DE6">
              <w:rPr>
                <w:rFonts w:ascii="Arial Nova" w:hAnsi="Arial Nova"/>
                <w:sz w:val="20"/>
                <w:szCs w:val="14"/>
              </w:rPr>
              <w:t>Les activités de groupe ou individuelle sont conçues pour répondre aux objectifs cliniques de chaque enfant.</w:t>
            </w:r>
          </w:p>
          <w:p w14:paraId="027B8F82" w14:textId="77777777" w:rsidR="001D45B7" w:rsidRPr="00255DE6" w:rsidRDefault="001D45B7" w:rsidP="001D45B7">
            <w:pPr>
              <w:pStyle w:val="Paragraphedeliste"/>
              <w:numPr>
                <w:ilvl w:val="0"/>
                <w:numId w:val="14"/>
              </w:numPr>
              <w:rPr>
                <w:rFonts w:ascii="Arial Nova" w:hAnsi="Arial Nova"/>
                <w:sz w:val="20"/>
                <w:szCs w:val="14"/>
              </w:rPr>
            </w:pPr>
            <w:r w:rsidRPr="00255DE6">
              <w:rPr>
                <w:rFonts w:ascii="Arial Nova" w:hAnsi="Arial Nova"/>
                <w:sz w:val="20"/>
                <w:szCs w:val="14"/>
              </w:rPr>
              <w:t>Permets au centre d’être un milieu de vie pour l’enfant ainsi qu’un filet de sécurité supplémentaire en situation de crise.</w:t>
            </w:r>
          </w:p>
          <w:p w14:paraId="593D2AEB" w14:textId="77777777" w:rsidR="001D45B7" w:rsidRPr="00255DE6" w:rsidRDefault="001D45B7" w:rsidP="001D45B7">
            <w:pPr>
              <w:rPr>
                <w:rFonts w:ascii="Arial Nova" w:hAnsi="Arial Nova"/>
                <w:sz w:val="20"/>
                <w:szCs w:val="20"/>
              </w:rPr>
            </w:pPr>
          </w:p>
          <w:p w14:paraId="1AA45829" w14:textId="409351E6" w:rsidR="001D45B7" w:rsidRPr="00255DE6" w:rsidRDefault="001D45B7" w:rsidP="001D45B7">
            <w:pPr>
              <w:rPr>
                <w:rFonts w:ascii="Arial Nova" w:hAnsi="Arial Nova"/>
                <w:sz w:val="20"/>
                <w:szCs w:val="20"/>
              </w:rPr>
            </w:pPr>
            <w:r w:rsidRPr="00255DE6">
              <w:rPr>
                <w:rFonts w:ascii="Arial Nova" w:hAnsi="Arial Nova"/>
                <w:b/>
                <w:bCs/>
                <w:sz w:val="20"/>
                <w:szCs w:val="20"/>
              </w:rPr>
              <w:t>Les services de la communauté</w:t>
            </w:r>
          </w:p>
          <w:p w14:paraId="2DD6DEC2" w14:textId="77777777" w:rsidR="001D45B7" w:rsidRPr="00255DE6" w:rsidRDefault="001D45B7" w:rsidP="001D45B7">
            <w:pPr>
              <w:pStyle w:val="Paragraphedeliste"/>
              <w:numPr>
                <w:ilvl w:val="0"/>
                <w:numId w:val="15"/>
              </w:numPr>
              <w:rPr>
                <w:rFonts w:ascii="Arial Nova" w:eastAsia="Calibri" w:hAnsi="Arial Nova" w:cs="Calibri"/>
                <w:sz w:val="20"/>
                <w:szCs w:val="20"/>
              </w:rPr>
            </w:pPr>
            <w:r w:rsidRPr="00255DE6">
              <w:rPr>
                <w:rFonts w:ascii="Arial Nova" w:eastAsia="Calibri" w:hAnsi="Arial Nova" w:cs="Calibri"/>
                <w:sz w:val="20"/>
                <w:szCs w:val="20"/>
              </w:rPr>
              <w:t>Démultiplier les actions du centre de pédiatrie sociale, que ce soit par le biais de bénévoles ou d’organismes communautaires</w:t>
            </w:r>
          </w:p>
          <w:p w14:paraId="272C855B" w14:textId="77777777" w:rsidR="001D45B7" w:rsidRPr="00255DE6" w:rsidRDefault="001D45B7" w:rsidP="001D45B7">
            <w:pPr>
              <w:pStyle w:val="Paragraphedeliste"/>
              <w:numPr>
                <w:ilvl w:val="0"/>
                <w:numId w:val="15"/>
              </w:numPr>
              <w:rPr>
                <w:rFonts w:ascii="Arial Nova" w:eastAsia="Calibri" w:hAnsi="Arial Nova" w:cs="Calibri"/>
                <w:sz w:val="20"/>
                <w:szCs w:val="20"/>
              </w:rPr>
            </w:pPr>
            <w:r w:rsidRPr="00255DE6">
              <w:rPr>
                <w:rFonts w:ascii="Arial Nova" w:eastAsia="Calibri" w:hAnsi="Arial Nova" w:cs="Calibri"/>
                <w:sz w:val="20"/>
                <w:szCs w:val="20"/>
              </w:rPr>
              <w:t>Contribuer à tisser un cercle protecteur autour de l’enfant</w:t>
            </w:r>
          </w:p>
          <w:p w14:paraId="1C023EE8" w14:textId="77777777" w:rsidR="004022F7" w:rsidRPr="00255DE6" w:rsidRDefault="004022F7" w:rsidP="001D45B7">
            <w:pPr>
              <w:rPr>
                <w:rFonts w:ascii="Arial Nova" w:hAnsi="Arial Nova"/>
              </w:rPr>
            </w:pPr>
          </w:p>
        </w:tc>
        <w:tc>
          <w:tcPr>
            <w:tcW w:w="7047" w:type="dxa"/>
          </w:tcPr>
          <w:p w14:paraId="1D33F91D" w14:textId="77777777" w:rsidR="004022F7" w:rsidRPr="00255DE6" w:rsidRDefault="004022F7" w:rsidP="004022F7">
            <w:pPr>
              <w:jc w:val="center"/>
              <w:rPr>
                <w:rFonts w:ascii="Arial Nova" w:hAnsi="Arial Nova"/>
              </w:rPr>
            </w:pPr>
          </w:p>
        </w:tc>
      </w:tr>
      <w:tr w:rsidR="00255DE6" w:rsidRPr="00255DE6" w14:paraId="112E3F14" w14:textId="77777777" w:rsidTr="001D45B7">
        <w:tc>
          <w:tcPr>
            <w:tcW w:w="5949" w:type="dxa"/>
          </w:tcPr>
          <w:p w14:paraId="0EAF5EFA" w14:textId="7EEF965B" w:rsidR="004022F7" w:rsidRPr="00255DE6" w:rsidRDefault="001D45B7" w:rsidP="001D45B7">
            <w:pPr>
              <w:rPr>
                <w:rFonts w:ascii="Arial Nova" w:hAnsi="Arial Nova"/>
              </w:rPr>
            </w:pPr>
            <w:r w:rsidRPr="00255DE6">
              <w:rPr>
                <w:rFonts w:ascii="Arial Nova" w:hAnsi="Arial Nova"/>
                <w:noProof/>
              </w:rPr>
              <w:drawing>
                <wp:inline distT="0" distB="0" distL="0" distR="0" wp14:anchorId="48681845" wp14:editId="79D6FF52">
                  <wp:extent cx="4680000" cy="1836592"/>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0000" cy="1836592"/>
                          </a:xfrm>
                          <a:prstGeom prst="rect">
                            <a:avLst/>
                          </a:prstGeom>
                        </pic:spPr>
                      </pic:pic>
                    </a:graphicData>
                  </a:graphic>
                </wp:inline>
              </w:drawing>
            </w:r>
          </w:p>
        </w:tc>
        <w:tc>
          <w:tcPr>
            <w:tcW w:w="7047" w:type="dxa"/>
          </w:tcPr>
          <w:p w14:paraId="78DB53E4" w14:textId="77777777" w:rsidR="004022F7" w:rsidRPr="00255DE6" w:rsidRDefault="004022F7" w:rsidP="004022F7">
            <w:pPr>
              <w:jc w:val="center"/>
              <w:rPr>
                <w:rFonts w:ascii="Arial Nova" w:hAnsi="Arial Nova"/>
              </w:rPr>
            </w:pPr>
          </w:p>
        </w:tc>
      </w:tr>
      <w:tr w:rsidR="00255DE6" w:rsidRPr="00255DE6" w14:paraId="72E4A63C" w14:textId="77777777" w:rsidTr="001D45B7">
        <w:tc>
          <w:tcPr>
            <w:tcW w:w="5949" w:type="dxa"/>
          </w:tcPr>
          <w:p w14:paraId="36368F73" w14:textId="62C7FC3A"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2D242A2B" wp14:editId="1C073C87">
                  <wp:extent cx="4680000" cy="2398293"/>
                  <wp:effectExtent l="0" t="0" r="6350" b="254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80000" cy="2398293"/>
                          </a:xfrm>
                          <a:prstGeom prst="rect">
                            <a:avLst/>
                          </a:prstGeom>
                        </pic:spPr>
                      </pic:pic>
                    </a:graphicData>
                  </a:graphic>
                </wp:inline>
              </w:drawing>
            </w:r>
          </w:p>
        </w:tc>
        <w:tc>
          <w:tcPr>
            <w:tcW w:w="7047" w:type="dxa"/>
          </w:tcPr>
          <w:p w14:paraId="6629F68F" w14:textId="77777777" w:rsidR="004022F7" w:rsidRPr="00255DE6" w:rsidRDefault="004022F7" w:rsidP="004022F7">
            <w:pPr>
              <w:jc w:val="center"/>
              <w:rPr>
                <w:rFonts w:ascii="Arial Nova" w:hAnsi="Arial Nova"/>
              </w:rPr>
            </w:pPr>
          </w:p>
        </w:tc>
      </w:tr>
      <w:tr w:rsidR="00255DE6" w:rsidRPr="00255DE6" w14:paraId="677229C3" w14:textId="77777777" w:rsidTr="001D45B7">
        <w:tc>
          <w:tcPr>
            <w:tcW w:w="5949" w:type="dxa"/>
          </w:tcPr>
          <w:p w14:paraId="48CA4747" w14:textId="702385F7" w:rsidR="004022F7" w:rsidRPr="00255DE6" w:rsidRDefault="001D45B7" w:rsidP="001D45B7">
            <w:pPr>
              <w:rPr>
                <w:rFonts w:ascii="Arial Nova" w:hAnsi="Arial Nova"/>
              </w:rPr>
            </w:pPr>
            <w:r w:rsidRPr="00255DE6">
              <w:rPr>
                <w:rFonts w:ascii="Arial Nova" w:hAnsi="Arial Nova"/>
                <w:noProof/>
              </w:rPr>
              <w:drawing>
                <wp:inline distT="0" distB="0" distL="0" distR="0" wp14:anchorId="1DD75250" wp14:editId="202D65D5">
                  <wp:extent cx="4680000" cy="2423122"/>
                  <wp:effectExtent l="0" t="0" r="635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2423122"/>
                          </a:xfrm>
                          <a:prstGeom prst="rect">
                            <a:avLst/>
                          </a:prstGeom>
                        </pic:spPr>
                      </pic:pic>
                    </a:graphicData>
                  </a:graphic>
                </wp:inline>
              </w:drawing>
            </w:r>
          </w:p>
        </w:tc>
        <w:tc>
          <w:tcPr>
            <w:tcW w:w="7047" w:type="dxa"/>
          </w:tcPr>
          <w:p w14:paraId="131D55D3" w14:textId="77777777" w:rsidR="004022F7" w:rsidRPr="00255DE6" w:rsidRDefault="004022F7" w:rsidP="004022F7">
            <w:pPr>
              <w:jc w:val="center"/>
              <w:rPr>
                <w:rFonts w:ascii="Arial Nova" w:hAnsi="Arial Nova"/>
              </w:rPr>
            </w:pPr>
          </w:p>
        </w:tc>
      </w:tr>
      <w:tr w:rsidR="00255DE6" w:rsidRPr="00255DE6" w14:paraId="2749D9E7" w14:textId="77777777" w:rsidTr="001D45B7">
        <w:tc>
          <w:tcPr>
            <w:tcW w:w="5949" w:type="dxa"/>
          </w:tcPr>
          <w:p w14:paraId="21B8FAD4" w14:textId="4EEBC425"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45D0A4E5" wp14:editId="4F8C0F55">
                  <wp:extent cx="4680000" cy="2342519"/>
                  <wp:effectExtent l="0" t="0" r="6350" b="63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2342519"/>
                          </a:xfrm>
                          <a:prstGeom prst="rect">
                            <a:avLst/>
                          </a:prstGeom>
                        </pic:spPr>
                      </pic:pic>
                    </a:graphicData>
                  </a:graphic>
                </wp:inline>
              </w:drawing>
            </w:r>
          </w:p>
        </w:tc>
        <w:tc>
          <w:tcPr>
            <w:tcW w:w="7047" w:type="dxa"/>
          </w:tcPr>
          <w:p w14:paraId="507B5A73" w14:textId="77777777" w:rsidR="004022F7" w:rsidRPr="00255DE6" w:rsidRDefault="004022F7" w:rsidP="004022F7">
            <w:pPr>
              <w:jc w:val="center"/>
              <w:rPr>
                <w:rFonts w:ascii="Arial Nova" w:hAnsi="Arial Nova"/>
              </w:rPr>
            </w:pPr>
          </w:p>
        </w:tc>
      </w:tr>
      <w:tr w:rsidR="00255DE6" w:rsidRPr="00255DE6" w14:paraId="52880329" w14:textId="77777777" w:rsidTr="001D45B7">
        <w:tc>
          <w:tcPr>
            <w:tcW w:w="5949" w:type="dxa"/>
          </w:tcPr>
          <w:p w14:paraId="57392A84" w14:textId="3F0F6C6E" w:rsidR="004022F7" w:rsidRPr="00255DE6" w:rsidRDefault="001D45B7" w:rsidP="001D45B7">
            <w:pPr>
              <w:rPr>
                <w:rFonts w:ascii="Arial Nova" w:hAnsi="Arial Nova"/>
              </w:rPr>
            </w:pPr>
            <w:r w:rsidRPr="00255DE6">
              <w:rPr>
                <w:rFonts w:ascii="Arial Nova" w:hAnsi="Arial Nova"/>
                <w:noProof/>
              </w:rPr>
              <w:drawing>
                <wp:inline distT="0" distB="0" distL="0" distR="0" wp14:anchorId="4DBF8E0E" wp14:editId="50B7FBCE">
                  <wp:extent cx="4680000" cy="2624989"/>
                  <wp:effectExtent l="0" t="0" r="6350"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0000" cy="2624989"/>
                          </a:xfrm>
                          <a:prstGeom prst="rect">
                            <a:avLst/>
                          </a:prstGeom>
                        </pic:spPr>
                      </pic:pic>
                    </a:graphicData>
                  </a:graphic>
                </wp:inline>
              </w:drawing>
            </w:r>
          </w:p>
        </w:tc>
        <w:tc>
          <w:tcPr>
            <w:tcW w:w="7047" w:type="dxa"/>
          </w:tcPr>
          <w:p w14:paraId="4720DB40" w14:textId="77777777" w:rsidR="004022F7" w:rsidRPr="00255DE6" w:rsidRDefault="004022F7" w:rsidP="004022F7">
            <w:pPr>
              <w:jc w:val="center"/>
              <w:rPr>
                <w:rFonts w:ascii="Arial Nova" w:hAnsi="Arial Nova"/>
              </w:rPr>
            </w:pPr>
          </w:p>
        </w:tc>
      </w:tr>
      <w:tr w:rsidR="00255DE6" w:rsidRPr="00255DE6" w14:paraId="24E10DD2" w14:textId="77777777" w:rsidTr="001D45B7">
        <w:tc>
          <w:tcPr>
            <w:tcW w:w="5949" w:type="dxa"/>
          </w:tcPr>
          <w:p w14:paraId="6B15A011" w14:textId="1AAC737F" w:rsidR="001D45B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64D78ADA" wp14:editId="13EB4AEF">
                  <wp:extent cx="4680000" cy="2434636"/>
                  <wp:effectExtent l="0" t="0" r="6350" b="381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2434636"/>
                          </a:xfrm>
                          <a:prstGeom prst="rect">
                            <a:avLst/>
                          </a:prstGeom>
                        </pic:spPr>
                      </pic:pic>
                    </a:graphicData>
                  </a:graphic>
                </wp:inline>
              </w:drawing>
            </w:r>
          </w:p>
        </w:tc>
        <w:tc>
          <w:tcPr>
            <w:tcW w:w="7047" w:type="dxa"/>
          </w:tcPr>
          <w:p w14:paraId="37AA8C9C" w14:textId="77777777" w:rsidR="001D45B7" w:rsidRPr="00255DE6" w:rsidRDefault="001D45B7" w:rsidP="004022F7">
            <w:pPr>
              <w:jc w:val="center"/>
              <w:rPr>
                <w:rFonts w:ascii="Arial Nova" w:hAnsi="Arial Nova"/>
              </w:rPr>
            </w:pPr>
          </w:p>
        </w:tc>
      </w:tr>
      <w:tr w:rsidR="00255DE6" w:rsidRPr="00255DE6" w14:paraId="7B4AE23E" w14:textId="77777777" w:rsidTr="001D45B7">
        <w:tc>
          <w:tcPr>
            <w:tcW w:w="5949" w:type="dxa"/>
          </w:tcPr>
          <w:p w14:paraId="128F541B" w14:textId="112D0475" w:rsidR="001D45B7" w:rsidRPr="00255DE6" w:rsidRDefault="001D45B7" w:rsidP="001D45B7">
            <w:pPr>
              <w:rPr>
                <w:rFonts w:ascii="Arial Nova" w:hAnsi="Arial Nova"/>
              </w:rPr>
            </w:pPr>
            <w:r w:rsidRPr="00255DE6">
              <w:rPr>
                <w:rFonts w:ascii="Arial Nova" w:hAnsi="Arial Nova"/>
                <w:noProof/>
              </w:rPr>
              <w:drawing>
                <wp:inline distT="0" distB="0" distL="0" distR="0" wp14:anchorId="0710C111" wp14:editId="688DD444">
                  <wp:extent cx="4680000" cy="2440754"/>
                  <wp:effectExtent l="0" t="0" r="635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2440754"/>
                          </a:xfrm>
                          <a:prstGeom prst="rect">
                            <a:avLst/>
                          </a:prstGeom>
                        </pic:spPr>
                      </pic:pic>
                    </a:graphicData>
                  </a:graphic>
                </wp:inline>
              </w:drawing>
            </w:r>
          </w:p>
        </w:tc>
        <w:tc>
          <w:tcPr>
            <w:tcW w:w="7047" w:type="dxa"/>
          </w:tcPr>
          <w:p w14:paraId="1F9A3E0B" w14:textId="77777777" w:rsidR="001D45B7" w:rsidRPr="00255DE6" w:rsidRDefault="001D45B7" w:rsidP="004022F7">
            <w:pPr>
              <w:jc w:val="center"/>
              <w:rPr>
                <w:rFonts w:ascii="Arial Nova" w:hAnsi="Arial Nova"/>
              </w:rPr>
            </w:pPr>
          </w:p>
        </w:tc>
      </w:tr>
      <w:tr w:rsidR="00255DE6" w:rsidRPr="00255DE6" w14:paraId="3992C6DB" w14:textId="77777777" w:rsidTr="001D45B7">
        <w:tc>
          <w:tcPr>
            <w:tcW w:w="5949" w:type="dxa"/>
          </w:tcPr>
          <w:p w14:paraId="65BDD713" w14:textId="4D79CF90" w:rsidR="001D45B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551CB156" wp14:editId="057DCDA9">
                  <wp:extent cx="4680000" cy="2502286"/>
                  <wp:effectExtent l="0" t="0" r="635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2502286"/>
                          </a:xfrm>
                          <a:prstGeom prst="rect">
                            <a:avLst/>
                          </a:prstGeom>
                        </pic:spPr>
                      </pic:pic>
                    </a:graphicData>
                  </a:graphic>
                </wp:inline>
              </w:drawing>
            </w:r>
          </w:p>
        </w:tc>
        <w:tc>
          <w:tcPr>
            <w:tcW w:w="7047" w:type="dxa"/>
          </w:tcPr>
          <w:p w14:paraId="3EF0DE73" w14:textId="77777777" w:rsidR="001D45B7" w:rsidRPr="00255DE6" w:rsidRDefault="001D45B7" w:rsidP="004022F7">
            <w:pPr>
              <w:jc w:val="center"/>
              <w:rPr>
                <w:rFonts w:ascii="Arial Nova" w:hAnsi="Arial Nova"/>
              </w:rPr>
            </w:pPr>
          </w:p>
        </w:tc>
      </w:tr>
      <w:tr w:rsidR="00255DE6" w:rsidRPr="00255DE6" w14:paraId="50DCEF5F" w14:textId="77777777" w:rsidTr="001D45B7">
        <w:tc>
          <w:tcPr>
            <w:tcW w:w="5949" w:type="dxa"/>
          </w:tcPr>
          <w:p w14:paraId="7DC82E66" w14:textId="77777777" w:rsidR="00EE3759" w:rsidRPr="00255DE6" w:rsidRDefault="00EE3759" w:rsidP="00EE3759">
            <w:pPr>
              <w:rPr>
                <w:rFonts w:ascii="Arial Nova" w:hAnsi="Arial Nova"/>
              </w:rPr>
            </w:pPr>
          </w:p>
          <w:p w14:paraId="0F9F061F" w14:textId="071ED2C1" w:rsidR="00EE3759" w:rsidRPr="00255DE6" w:rsidRDefault="00EE3759" w:rsidP="00EE3759">
            <w:pPr>
              <w:rPr>
                <w:rFonts w:ascii="Arial Nova" w:hAnsi="Arial Nova"/>
                <w:b/>
                <w:bCs/>
                <w:sz w:val="20"/>
                <w:szCs w:val="20"/>
              </w:rPr>
            </w:pPr>
            <w:r w:rsidRPr="00255DE6">
              <w:rPr>
                <w:rFonts w:ascii="Arial Nova" w:hAnsi="Arial Nova"/>
                <w:b/>
                <w:bCs/>
                <w:sz w:val="20"/>
                <w:szCs w:val="20"/>
              </w:rPr>
              <w:t>Conclusion de la formation (suite)</w:t>
            </w:r>
          </w:p>
          <w:p w14:paraId="62BA9353" w14:textId="77777777" w:rsidR="00EE3759" w:rsidRPr="00255DE6" w:rsidRDefault="00EE3759" w:rsidP="00EE3759">
            <w:pPr>
              <w:rPr>
                <w:rFonts w:ascii="Arial Nova" w:hAnsi="Arial Nova"/>
                <w:sz w:val="20"/>
                <w:szCs w:val="20"/>
              </w:rPr>
            </w:pPr>
          </w:p>
          <w:p w14:paraId="2AB2BC9B" w14:textId="77777777" w:rsidR="00EE3759" w:rsidRPr="00255DE6" w:rsidRDefault="00EE3759" w:rsidP="00EE3759">
            <w:pPr>
              <w:rPr>
                <w:rFonts w:ascii="Arial Nova" w:hAnsi="Arial Nova"/>
                <w:sz w:val="20"/>
                <w:szCs w:val="20"/>
              </w:rPr>
            </w:pPr>
            <w:r w:rsidRPr="00255DE6">
              <w:rPr>
                <w:rFonts w:ascii="Arial Nova" w:hAnsi="Arial Nova"/>
                <w:b/>
                <w:bCs/>
                <w:sz w:val="20"/>
                <w:szCs w:val="20"/>
              </w:rPr>
              <w:t>La pré-évaluation</w:t>
            </w:r>
            <w:r w:rsidRPr="00255DE6">
              <w:rPr>
                <w:rFonts w:ascii="Arial Nova" w:hAnsi="Arial Nova"/>
                <w:sz w:val="20"/>
                <w:szCs w:val="20"/>
              </w:rPr>
              <w:t xml:space="preserve"> permet de valider si un enfant répond aux critères de vulnérabilité.</w:t>
            </w:r>
          </w:p>
          <w:p w14:paraId="25FA5DE7" w14:textId="77777777" w:rsidR="00EE3759" w:rsidRPr="00255DE6" w:rsidRDefault="00EE3759" w:rsidP="00EE3759">
            <w:pPr>
              <w:rPr>
                <w:rFonts w:ascii="Arial Nova" w:hAnsi="Arial Nova"/>
                <w:sz w:val="20"/>
                <w:szCs w:val="20"/>
              </w:rPr>
            </w:pPr>
          </w:p>
          <w:p w14:paraId="10F1275C" w14:textId="77777777" w:rsidR="00EE3759" w:rsidRPr="00255DE6" w:rsidRDefault="00EE3759" w:rsidP="00EE3759">
            <w:pPr>
              <w:rPr>
                <w:rFonts w:ascii="Arial Nova" w:hAnsi="Arial Nova"/>
                <w:sz w:val="20"/>
                <w:szCs w:val="20"/>
              </w:rPr>
            </w:pPr>
            <w:r w:rsidRPr="00255DE6">
              <w:rPr>
                <w:rFonts w:ascii="Arial Nova" w:hAnsi="Arial Nova"/>
                <w:b/>
                <w:bCs/>
                <w:sz w:val="20"/>
                <w:szCs w:val="20"/>
              </w:rPr>
              <w:t>L’accueil</w:t>
            </w:r>
            <w:r w:rsidRPr="00255DE6">
              <w:rPr>
                <w:rFonts w:ascii="Arial Nova" w:hAnsi="Arial Nova"/>
                <w:sz w:val="20"/>
                <w:szCs w:val="20"/>
              </w:rPr>
              <w:t xml:space="preserve"> est chaleureux et informel, le médecin et la travailleuse sociale vont chercher eux-mêmes la famille et l’enfant. </w:t>
            </w:r>
          </w:p>
          <w:p w14:paraId="0E7FAFFE" w14:textId="77777777" w:rsidR="00EE3759" w:rsidRPr="00255DE6" w:rsidRDefault="00EE3759" w:rsidP="00EE3759">
            <w:pPr>
              <w:rPr>
                <w:rFonts w:ascii="Arial Nova" w:hAnsi="Arial Nova"/>
                <w:sz w:val="20"/>
                <w:szCs w:val="20"/>
              </w:rPr>
            </w:pPr>
          </w:p>
          <w:p w14:paraId="538F6642" w14:textId="5876AA58" w:rsidR="00EE3759" w:rsidRPr="00255DE6" w:rsidRDefault="00EE3759" w:rsidP="00EE3759">
            <w:pPr>
              <w:rPr>
                <w:rFonts w:ascii="Arial Nova" w:hAnsi="Arial Nova"/>
                <w:sz w:val="20"/>
                <w:szCs w:val="20"/>
              </w:rPr>
            </w:pPr>
            <w:r w:rsidRPr="00255DE6">
              <w:rPr>
                <w:rFonts w:ascii="Arial Nova" w:hAnsi="Arial Nova"/>
                <w:sz w:val="20"/>
                <w:szCs w:val="20"/>
              </w:rPr>
              <w:t xml:space="preserve">Les éléments mis en lumière lors de </w:t>
            </w:r>
            <w:r w:rsidRPr="00255DE6">
              <w:rPr>
                <w:rFonts w:ascii="Arial Nova" w:hAnsi="Arial Nova"/>
                <w:b/>
                <w:bCs/>
                <w:sz w:val="20"/>
                <w:szCs w:val="20"/>
              </w:rPr>
              <w:t>la clinique d’évaluation-orientation</w:t>
            </w:r>
            <w:r w:rsidRPr="00255DE6">
              <w:rPr>
                <w:rFonts w:ascii="Arial Nova" w:hAnsi="Arial Nova"/>
                <w:sz w:val="20"/>
                <w:szCs w:val="20"/>
              </w:rPr>
              <w:t xml:space="preserve"> : </w:t>
            </w:r>
          </w:p>
          <w:p w14:paraId="3F52DAA7" w14:textId="77777777" w:rsidR="00EE3759" w:rsidRPr="00255DE6" w:rsidRDefault="00EE3759" w:rsidP="00EE3759">
            <w:pPr>
              <w:rPr>
                <w:rFonts w:ascii="Arial Nova" w:hAnsi="Arial Nova"/>
                <w:sz w:val="20"/>
                <w:szCs w:val="20"/>
              </w:rPr>
            </w:pPr>
          </w:p>
          <w:p w14:paraId="689B08FD" w14:textId="47A6D3A7"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Les sources de stress toxique</w:t>
            </w:r>
          </w:p>
          <w:p w14:paraId="1EB4C753" w14:textId="3ED87A91"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Les besoins non comblés</w:t>
            </w:r>
          </w:p>
          <w:p w14:paraId="184F86D5" w14:textId="6510C74B"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Les droits bafoués</w:t>
            </w:r>
          </w:p>
          <w:p w14:paraId="3DF45E63" w14:textId="08F63C16"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Les forces</w:t>
            </w:r>
          </w:p>
          <w:p w14:paraId="62D5E0F7" w14:textId="11D2D51D"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 xml:space="preserve">L’attachement </w:t>
            </w:r>
          </w:p>
          <w:p w14:paraId="42245E3D" w14:textId="01D1A52A" w:rsidR="00EE3759" w:rsidRPr="00255DE6" w:rsidRDefault="00EE3759" w:rsidP="00EE3759">
            <w:pPr>
              <w:pStyle w:val="Paragraphedeliste"/>
              <w:numPr>
                <w:ilvl w:val="0"/>
                <w:numId w:val="16"/>
              </w:numPr>
              <w:rPr>
                <w:rFonts w:ascii="Arial Nova" w:hAnsi="Arial Nova"/>
                <w:sz w:val="20"/>
                <w:szCs w:val="20"/>
              </w:rPr>
            </w:pPr>
            <w:r w:rsidRPr="00255DE6">
              <w:rPr>
                <w:rFonts w:ascii="Arial Nova" w:hAnsi="Arial Nova"/>
                <w:sz w:val="20"/>
                <w:szCs w:val="20"/>
              </w:rPr>
              <w:t>La résilience</w:t>
            </w:r>
          </w:p>
          <w:p w14:paraId="08402354" w14:textId="77777777" w:rsidR="00EE3759" w:rsidRPr="00255DE6" w:rsidRDefault="00EE3759" w:rsidP="00EE3759">
            <w:pPr>
              <w:rPr>
                <w:rFonts w:ascii="Arial Nova" w:hAnsi="Arial Nova"/>
                <w:sz w:val="20"/>
                <w:szCs w:val="20"/>
              </w:rPr>
            </w:pPr>
          </w:p>
          <w:p w14:paraId="1F9806D7" w14:textId="77777777" w:rsidR="00EE3759" w:rsidRPr="00255DE6" w:rsidRDefault="00EE3759" w:rsidP="00EE3759">
            <w:pPr>
              <w:rPr>
                <w:rFonts w:ascii="Arial Nova" w:hAnsi="Arial Nova"/>
                <w:sz w:val="20"/>
                <w:szCs w:val="20"/>
              </w:rPr>
            </w:pPr>
            <w:r w:rsidRPr="00255DE6">
              <w:rPr>
                <w:rFonts w:ascii="Arial Nova" w:hAnsi="Arial Nova"/>
                <w:sz w:val="20"/>
                <w:szCs w:val="20"/>
              </w:rPr>
              <w:t xml:space="preserve">Déploiement du plan d’action par les professionnels en </w:t>
            </w:r>
            <w:r w:rsidRPr="00255DE6">
              <w:rPr>
                <w:rFonts w:ascii="Arial Nova" w:hAnsi="Arial Nova"/>
                <w:b/>
                <w:bCs/>
                <w:sz w:val="20"/>
                <w:szCs w:val="20"/>
              </w:rPr>
              <w:t>suivi-accompagnement</w:t>
            </w:r>
            <w:r w:rsidRPr="00255DE6">
              <w:rPr>
                <w:rFonts w:ascii="Arial Nova" w:hAnsi="Arial Nova"/>
                <w:sz w:val="20"/>
                <w:szCs w:val="20"/>
              </w:rPr>
              <w:t xml:space="preserve"> en collaboration avec des organismes de la communauté. </w:t>
            </w:r>
          </w:p>
          <w:p w14:paraId="264B17DC" w14:textId="77777777" w:rsidR="00EE3759" w:rsidRPr="00255DE6" w:rsidRDefault="00EE3759" w:rsidP="00EE3759">
            <w:pPr>
              <w:rPr>
                <w:rFonts w:ascii="Arial Nova" w:hAnsi="Arial Nova"/>
                <w:sz w:val="20"/>
                <w:szCs w:val="20"/>
              </w:rPr>
            </w:pPr>
          </w:p>
          <w:p w14:paraId="29DF1DC7" w14:textId="77777777" w:rsidR="00EE3759" w:rsidRPr="00255DE6" w:rsidRDefault="00EE3759" w:rsidP="00EE3759">
            <w:pPr>
              <w:rPr>
                <w:rFonts w:ascii="Arial Nova" w:hAnsi="Arial Nova"/>
                <w:sz w:val="20"/>
                <w:szCs w:val="20"/>
              </w:rPr>
            </w:pPr>
            <w:r w:rsidRPr="00255DE6">
              <w:rPr>
                <w:rFonts w:ascii="Arial Nova" w:hAnsi="Arial Nova"/>
                <w:sz w:val="20"/>
                <w:szCs w:val="20"/>
              </w:rPr>
              <w:t>Réévaluation du plan d’action tout au long de la trajectoire de vie de l’enfant.</w:t>
            </w:r>
          </w:p>
          <w:p w14:paraId="6F862060" w14:textId="3D7DD359" w:rsidR="00EE3759" w:rsidRDefault="00EE3759" w:rsidP="00EE3759">
            <w:pPr>
              <w:rPr>
                <w:rFonts w:ascii="Arial Nova" w:hAnsi="Arial Nova"/>
                <w:sz w:val="20"/>
                <w:szCs w:val="20"/>
              </w:rPr>
            </w:pPr>
          </w:p>
          <w:p w14:paraId="1F21D3CD" w14:textId="77777777" w:rsidR="00F336FD" w:rsidRPr="00255DE6" w:rsidRDefault="00F336FD" w:rsidP="00EE3759">
            <w:pPr>
              <w:rPr>
                <w:rFonts w:ascii="Arial Nova" w:hAnsi="Arial Nova"/>
                <w:sz w:val="20"/>
                <w:szCs w:val="20"/>
              </w:rPr>
            </w:pPr>
          </w:p>
          <w:p w14:paraId="0794EEDA" w14:textId="77777777" w:rsidR="00EE3759" w:rsidRPr="00255DE6" w:rsidRDefault="00EE3759" w:rsidP="00EE3759">
            <w:pPr>
              <w:rPr>
                <w:rFonts w:ascii="Arial Nova" w:hAnsi="Arial Nova"/>
                <w:b/>
                <w:bCs/>
                <w:sz w:val="20"/>
                <w:szCs w:val="20"/>
              </w:rPr>
            </w:pPr>
            <w:r w:rsidRPr="00255DE6">
              <w:rPr>
                <w:rFonts w:ascii="Arial Nova" w:hAnsi="Arial Nova"/>
                <w:b/>
                <w:bCs/>
                <w:sz w:val="20"/>
                <w:szCs w:val="20"/>
              </w:rPr>
              <w:lastRenderedPageBreak/>
              <w:t xml:space="preserve">La méthode APCA (apprendre, partager, comprendre et agir) : </w:t>
            </w:r>
          </w:p>
          <w:p w14:paraId="779BCAED" w14:textId="3898EAE1" w:rsidR="00EE3759" w:rsidRPr="00255DE6" w:rsidRDefault="00EE3759" w:rsidP="00EE3759">
            <w:pPr>
              <w:pStyle w:val="Paragraphedeliste"/>
              <w:numPr>
                <w:ilvl w:val="0"/>
                <w:numId w:val="17"/>
              </w:numPr>
              <w:rPr>
                <w:rFonts w:ascii="Arial Nova" w:hAnsi="Arial Nova"/>
                <w:sz w:val="20"/>
                <w:szCs w:val="20"/>
              </w:rPr>
            </w:pPr>
            <w:r w:rsidRPr="00255DE6">
              <w:rPr>
                <w:rFonts w:ascii="Arial Nova" w:hAnsi="Arial Nova"/>
                <w:sz w:val="20"/>
                <w:szCs w:val="20"/>
              </w:rPr>
              <w:t>Créer un lien de confiance solide</w:t>
            </w:r>
          </w:p>
          <w:p w14:paraId="2EC4ECF8" w14:textId="4E938FE1" w:rsidR="00EE3759" w:rsidRPr="00255DE6" w:rsidRDefault="00EE3759" w:rsidP="00EE3759">
            <w:pPr>
              <w:pStyle w:val="Paragraphedeliste"/>
              <w:numPr>
                <w:ilvl w:val="0"/>
                <w:numId w:val="17"/>
              </w:numPr>
              <w:rPr>
                <w:rFonts w:ascii="Arial Nova" w:hAnsi="Arial Nova"/>
                <w:sz w:val="20"/>
                <w:szCs w:val="20"/>
              </w:rPr>
            </w:pPr>
            <w:r w:rsidRPr="00255DE6">
              <w:rPr>
                <w:rFonts w:ascii="Arial Nova" w:hAnsi="Arial Nova"/>
                <w:sz w:val="20"/>
                <w:szCs w:val="20"/>
              </w:rPr>
              <w:t>Faciliter le partage d’information</w:t>
            </w:r>
          </w:p>
          <w:p w14:paraId="53C3BE22" w14:textId="3707DEB1" w:rsidR="00EE3759" w:rsidRPr="00255DE6" w:rsidRDefault="00EE3759" w:rsidP="00EE3759">
            <w:pPr>
              <w:pStyle w:val="Paragraphedeliste"/>
              <w:numPr>
                <w:ilvl w:val="0"/>
                <w:numId w:val="17"/>
              </w:numPr>
              <w:rPr>
                <w:rFonts w:ascii="Arial Nova" w:hAnsi="Arial Nova"/>
                <w:sz w:val="20"/>
                <w:szCs w:val="20"/>
              </w:rPr>
            </w:pPr>
            <w:r w:rsidRPr="00255DE6">
              <w:rPr>
                <w:rFonts w:ascii="Arial Nova" w:hAnsi="Arial Nova"/>
                <w:sz w:val="20"/>
                <w:szCs w:val="20"/>
              </w:rPr>
              <w:t>Création d’une compréhension commune</w:t>
            </w:r>
          </w:p>
          <w:p w14:paraId="1762089A" w14:textId="72DF30D9" w:rsidR="00EE3759" w:rsidRPr="00255DE6" w:rsidRDefault="00EE3759" w:rsidP="00EE3759">
            <w:pPr>
              <w:pStyle w:val="Paragraphedeliste"/>
              <w:numPr>
                <w:ilvl w:val="0"/>
                <w:numId w:val="17"/>
              </w:numPr>
              <w:rPr>
                <w:rFonts w:ascii="Arial Nova" w:hAnsi="Arial Nova"/>
                <w:sz w:val="20"/>
                <w:szCs w:val="20"/>
              </w:rPr>
            </w:pPr>
            <w:r w:rsidRPr="00255DE6">
              <w:rPr>
                <w:rFonts w:ascii="Arial Nova" w:hAnsi="Arial Nova"/>
                <w:sz w:val="20"/>
                <w:szCs w:val="20"/>
              </w:rPr>
              <w:t>Mise en place d’un plan d’action intégré et concerté.</w:t>
            </w:r>
          </w:p>
          <w:p w14:paraId="5528A4D3" w14:textId="77777777" w:rsidR="001D45B7" w:rsidRPr="00255DE6" w:rsidRDefault="001D45B7" w:rsidP="001D45B7">
            <w:pPr>
              <w:rPr>
                <w:rFonts w:ascii="Arial Nova" w:hAnsi="Arial Nova"/>
              </w:rPr>
            </w:pPr>
          </w:p>
        </w:tc>
        <w:tc>
          <w:tcPr>
            <w:tcW w:w="7047" w:type="dxa"/>
          </w:tcPr>
          <w:p w14:paraId="13481F14" w14:textId="77777777" w:rsidR="001D45B7" w:rsidRPr="00255DE6" w:rsidRDefault="001D45B7" w:rsidP="004022F7">
            <w:pPr>
              <w:jc w:val="center"/>
              <w:rPr>
                <w:rFonts w:ascii="Arial Nova" w:hAnsi="Arial Nova"/>
              </w:rPr>
            </w:pPr>
          </w:p>
        </w:tc>
      </w:tr>
    </w:tbl>
    <w:p w14:paraId="7C0BF054" w14:textId="77777777" w:rsidR="004022F7" w:rsidRPr="00255DE6" w:rsidRDefault="004022F7" w:rsidP="004022F7">
      <w:pPr>
        <w:jc w:val="center"/>
        <w:rPr>
          <w:rFonts w:ascii="Arial Nova" w:hAnsi="Arial Nova"/>
        </w:rPr>
      </w:pPr>
    </w:p>
    <w:sectPr w:rsidR="004022F7" w:rsidRPr="00255DE6" w:rsidSect="0079349A">
      <w:headerReference w:type="default" r:id="rId45"/>
      <w:footerReference w:type="even" r:id="rId46"/>
      <w:footerReference w:type="default" r:id="rId47"/>
      <w:pgSz w:w="15840" w:h="12240" w:orient="landscape"/>
      <w:pgMar w:top="1135" w:right="1417" w:bottom="1134" w:left="1417" w:header="720" w:footer="629"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9C463" w14:textId="77777777" w:rsidR="00534380" w:rsidRDefault="00534380" w:rsidP="00384733">
      <w:pPr>
        <w:spacing w:after="0" w:line="240" w:lineRule="auto"/>
      </w:pPr>
      <w:r>
        <w:separator/>
      </w:r>
    </w:p>
  </w:endnote>
  <w:endnote w:type="continuationSeparator" w:id="0">
    <w:p w14:paraId="5F577843" w14:textId="77777777" w:rsidR="00534380" w:rsidRDefault="00534380" w:rsidP="00384733">
      <w:pPr>
        <w:spacing w:after="0" w:line="240" w:lineRule="auto"/>
      </w:pPr>
      <w:r>
        <w:continuationSeparator/>
      </w:r>
    </w:p>
  </w:endnote>
  <w:endnote w:type="continuationNotice" w:id="1">
    <w:p w14:paraId="524D822E" w14:textId="77777777" w:rsidR="00534380" w:rsidRDefault="00534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tima LT Pro">
    <w:altName w:val="Calibri"/>
    <w:panose1 w:val="020B0502050508020304"/>
    <w:charset w:val="00"/>
    <w:family w:val="swiss"/>
    <w:notTrueType/>
    <w:pitch w:val="variable"/>
    <w:sig w:usb0="A00000AF" w:usb1="5000205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772AE" w14:textId="5857880A" w:rsidR="0079349A" w:rsidRPr="0079349A" w:rsidRDefault="0079349A">
    <w:pPr>
      <w:pStyle w:val="Pieddepage"/>
      <w:rPr>
        <w:color w:val="AEAAAA" w:themeColor="background2" w:themeShade="BF"/>
        <w:lang w:val="fr-FR"/>
      </w:rPr>
    </w:pPr>
    <w:r w:rsidRPr="00955694">
      <w:rPr>
        <w:noProof/>
        <w:color w:val="AEAAAA" w:themeColor="background2" w:themeShade="BF"/>
        <w:lang w:val="fr-FR"/>
      </w:rPr>
      <w:drawing>
        <wp:anchor distT="0" distB="0" distL="114300" distR="114300" simplePos="0" relativeHeight="251658241" behindDoc="0" locked="0" layoutInCell="1" allowOverlap="1" wp14:anchorId="545D42BF" wp14:editId="18D68CB4">
          <wp:simplePos x="0" y="0"/>
          <wp:positionH relativeFrom="column">
            <wp:posOffset>6340194</wp:posOffset>
          </wp:positionH>
          <wp:positionV relativeFrom="paragraph">
            <wp:posOffset>-120015</wp:posOffset>
          </wp:positionV>
          <wp:extent cx="1529316" cy="436947"/>
          <wp:effectExtent l="0" t="0" r="0" b="1270"/>
          <wp:wrapNone/>
          <wp:docPr id="61" name="Image 61"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J_Nav_Logo.png"/>
                  <pic:cNvPicPr/>
                </pic:nvPicPr>
                <pic:blipFill>
                  <a:blip r:embed="rId1">
                    <a:extLst>
                      <a:ext uri="{28A0092B-C50C-407E-A947-70E740481C1C}">
                        <a14:useLocalDpi xmlns:a14="http://schemas.microsoft.com/office/drawing/2010/main" val="0"/>
                      </a:ext>
                    </a:extLst>
                  </a:blip>
                  <a:stretch>
                    <a:fillRect/>
                  </a:stretch>
                </pic:blipFill>
                <pic:spPr>
                  <a:xfrm>
                    <a:off x="0" y="0"/>
                    <a:ext cx="1529316" cy="436947"/>
                  </a:xfrm>
                  <a:prstGeom prst="rect">
                    <a:avLst/>
                  </a:prstGeom>
                </pic:spPr>
              </pic:pic>
            </a:graphicData>
          </a:graphic>
          <wp14:sizeRelH relativeFrom="margin">
            <wp14:pctWidth>0</wp14:pctWidth>
          </wp14:sizeRelH>
          <wp14:sizeRelV relativeFrom="margin">
            <wp14:pctHeight>0</wp14:pctHeight>
          </wp14:sizeRelV>
        </wp:anchor>
      </w:drawing>
    </w:r>
    <w:r w:rsidRPr="00955694">
      <w:rPr>
        <w:color w:val="AEAAAA" w:themeColor="background2" w:themeShade="BF"/>
        <w:lang w:val="fr-FR"/>
      </w:rPr>
      <w:t xml:space="preserve">Ce document est optimisé pour une utilisation numérique </w:t>
    </w:r>
    <w:r>
      <w:rPr>
        <w:color w:val="AEAAAA" w:themeColor="background2" w:themeShade="BF"/>
        <w:lang w:val="fr-FR"/>
      </w:rPr>
      <w:t>afin de</w:t>
    </w:r>
    <w:r w:rsidRPr="00955694">
      <w:rPr>
        <w:color w:val="AEAAAA" w:themeColor="background2" w:themeShade="BF"/>
        <w:lang w:val="fr-FR"/>
      </w:rPr>
      <w:t xml:space="preserve"> diminuer l’impression.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9E5C5" w14:textId="1784694C" w:rsidR="00955694" w:rsidRPr="0079349A" w:rsidRDefault="00955694">
    <w:pPr>
      <w:pStyle w:val="Pieddepage"/>
      <w:rPr>
        <w:color w:val="AEAAAA" w:themeColor="background2" w:themeShade="BF"/>
        <w:vertAlign w:val="subscript"/>
        <w:lang w:val="fr-FR"/>
      </w:rPr>
    </w:pPr>
    <w:r w:rsidRPr="00955694">
      <w:rPr>
        <w:noProof/>
        <w:color w:val="AEAAAA" w:themeColor="background2" w:themeShade="BF"/>
        <w:lang w:val="fr-FR"/>
      </w:rPr>
      <w:drawing>
        <wp:anchor distT="0" distB="0" distL="114300" distR="114300" simplePos="0" relativeHeight="251658240" behindDoc="0" locked="0" layoutInCell="1" allowOverlap="1" wp14:anchorId="5311DBCA" wp14:editId="5B7041A8">
          <wp:simplePos x="0" y="0"/>
          <wp:positionH relativeFrom="column">
            <wp:posOffset>6340194</wp:posOffset>
          </wp:positionH>
          <wp:positionV relativeFrom="paragraph">
            <wp:posOffset>-120015</wp:posOffset>
          </wp:positionV>
          <wp:extent cx="1529316" cy="436947"/>
          <wp:effectExtent l="0" t="0" r="0" b="1270"/>
          <wp:wrapNone/>
          <wp:docPr id="62" name="Image 62"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J_Nav_Logo.png"/>
                  <pic:cNvPicPr/>
                </pic:nvPicPr>
                <pic:blipFill>
                  <a:blip r:embed="rId1">
                    <a:extLst>
                      <a:ext uri="{28A0092B-C50C-407E-A947-70E740481C1C}">
                        <a14:useLocalDpi xmlns:a14="http://schemas.microsoft.com/office/drawing/2010/main" val="0"/>
                      </a:ext>
                    </a:extLst>
                  </a:blip>
                  <a:stretch>
                    <a:fillRect/>
                  </a:stretch>
                </pic:blipFill>
                <pic:spPr>
                  <a:xfrm>
                    <a:off x="0" y="0"/>
                    <a:ext cx="1529316" cy="436947"/>
                  </a:xfrm>
                  <a:prstGeom prst="rect">
                    <a:avLst/>
                  </a:prstGeom>
                </pic:spPr>
              </pic:pic>
            </a:graphicData>
          </a:graphic>
          <wp14:sizeRelH relativeFrom="margin">
            <wp14:pctWidth>0</wp14:pctWidth>
          </wp14:sizeRelH>
          <wp14:sizeRelV relativeFrom="margin">
            <wp14:pctHeight>0</wp14:pctHeight>
          </wp14:sizeRelV>
        </wp:anchor>
      </w:drawing>
    </w:r>
    <w:r w:rsidR="0079349A">
      <w:rPr>
        <w:color w:val="AEAAAA" w:themeColor="background2" w:themeShade="BF"/>
        <w:lang w:val="fr-FR"/>
      </w:rPr>
      <w:t>Les images sont trop petites ? Vous pouvez les grossir en utilisant le zoom de votre logiciel.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A8F7F" w14:textId="77777777" w:rsidR="00534380" w:rsidRDefault="00534380" w:rsidP="00384733">
      <w:pPr>
        <w:spacing w:after="0" w:line="240" w:lineRule="auto"/>
      </w:pPr>
      <w:r>
        <w:separator/>
      </w:r>
    </w:p>
  </w:footnote>
  <w:footnote w:type="continuationSeparator" w:id="0">
    <w:p w14:paraId="58B8D75B" w14:textId="77777777" w:rsidR="00534380" w:rsidRDefault="00534380" w:rsidP="00384733">
      <w:pPr>
        <w:spacing w:after="0" w:line="240" w:lineRule="auto"/>
      </w:pPr>
      <w:r>
        <w:continuationSeparator/>
      </w:r>
    </w:p>
  </w:footnote>
  <w:footnote w:type="continuationNotice" w:id="1">
    <w:p w14:paraId="6B236373" w14:textId="77777777" w:rsidR="00534380" w:rsidRDefault="005343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543279"/>
      <w:docPartObj>
        <w:docPartGallery w:val="Page Numbers (Top of Page)"/>
        <w:docPartUnique/>
      </w:docPartObj>
    </w:sdtPr>
    <w:sdtEndPr/>
    <w:sdtContent>
      <w:p w14:paraId="5C6D6D21" w14:textId="472DFC64" w:rsidR="00955694" w:rsidRDefault="00955694">
        <w:pPr>
          <w:pStyle w:val="En-tte"/>
          <w:jc w:val="right"/>
        </w:pPr>
        <w:r>
          <w:fldChar w:fldCharType="begin"/>
        </w:r>
        <w:r>
          <w:instrText>PAGE   \* MERGEFORMAT</w:instrText>
        </w:r>
        <w:r>
          <w:fldChar w:fldCharType="separate"/>
        </w:r>
        <w:r>
          <w:rPr>
            <w:lang w:val="fr-FR"/>
          </w:rPr>
          <w:t>2</w:t>
        </w:r>
        <w:r>
          <w:fldChar w:fldCharType="end"/>
        </w:r>
      </w:p>
    </w:sdtContent>
  </w:sdt>
  <w:p w14:paraId="0FE6D2D0" w14:textId="77777777" w:rsidR="00955694" w:rsidRDefault="00955694" w:rsidP="00955694">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FE3"/>
    <w:multiLevelType w:val="hybridMultilevel"/>
    <w:tmpl w:val="21261648"/>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7460E7"/>
    <w:multiLevelType w:val="hybridMultilevel"/>
    <w:tmpl w:val="55D2C20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EDB1A5E"/>
    <w:multiLevelType w:val="hybridMultilevel"/>
    <w:tmpl w:val="5AF28776"/>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533EA7"/>
    <w:multiLevelType w:val="hybridMultilevel"/>
    <w:tmpl w:val="A898444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1E39A6"/>
    <w:multiLevelType w:val="hybridMultilevel"/>
    <w:tmpl w:val="C5D032E6"/>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CE4FA5"/>
    <w:multiLevelType w:val="hybridMultilevel"/>
    <w:tmpl w:val="61C064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D619E7"/>
    <w:multiLevelType w:val="hybridMultilevel"/>
    <w:tmpl w:val="B2422A44"/>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841A98"/>
    <w:multiLevelType w:val="hybridMultilevel"/>
    <w:tmpl w:val="FDDA4C00"/>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304516"/>
    <w:multiLevelType w:val="hybridMultilevel"/>
    <w:tmpl w:val="8E90CBFA"/>
    <w:lvl w:ilvl="0" w:tplc="12409974">
      <w:numFmt w:val="bullet"/>
      <w:lvlText w:val="-"/>
      <w:lvlJc w:val="left"/>
      <w:pPr>
        <w:ind w:left="720" w:hanging="360"/>
      </w:pPr>
      <w:rPr>
        <w:rFonts w:ascii="Arial Nova" w:eastAsiaTheme="minorHAnsi" w:hAnsi="Arial Nov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C40415"/>
    <w:multiLevelType w:val="hybridMultilevel"/>
    <w:tmpl w:val="7D8CD4AA"/>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E2078B5"/>
    <w:multiLevelType w:val="hybridMultilevel"/>
    <w:tmpl w:val="2976FD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0457DEC"/>
    <w:multiLevelType w:val="hybridMultilevel"/>
    <w:tmpl w:val="2D0ED2A4"/>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30929D2"/>
    <w:multiLevelType w:val="hybridMultilevel"/>
    <w:tmpl w:val="144038A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9044A5"/>
    <w:multiLevelType w:val="hybridMultilevel"/>
    <w:tmpl w:val="7AD267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6116FC4"/>
    <w:multiLevelType w:val="hybridMultilevel"/>
    <w:tmpl w:val="1EC6E48A"/>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6185859"/>
    <w:multiLevelType w:val="hybridMultilevel"/>
    <w:tmpl w:val="45C06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6C37472"/>
    <w:multiLevelType w:val="hybridMultilevel"/>
    <w:tmpl w:val="16E0E2C0"/>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8437313"/>
    <w:multiLevelType w:val="multilevel"/>
    <w:tmpl w:val="E236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3"/>
  </w:num>
  <w:num w:numId="4">
    <w:abstractNumId w:val="12"/>
  </w:num>
  <w:num w:numId="5">
    <w:abstractNumId w:val="5"/>
  </w:num>
  <w:num w:numId="6">
    <w:abstractNumId w:val="10"/>
  </w:num>
  <w:num w:numId="7">
    <w:abstractNumId w:val="9"/>
  </w:num>
  <w:num w:numId="8">
    <w:abstractNumId w:val="0"/>
  </w:num>
  <w:num w:numId="9">
    <w:abstractNumId w:val="15"/>
  </w:num>
  <w:num w:numId="10">
    <w:abstractNumId w:val="3"/>
  </w:num>
  <w:num w:numId="11">
    <w:abstractNumId w:val="7"/>
  </w:num>
  <w:num w:numId="12">
    <w:abstractNumId w:val="6"/>
  </w:num>
  <w:num w:numId="13">
    <w:abstractNumId w:val="4"/>
  </w:num>
  <w:num w:numId="14">
    <w:abstractNumId w:val="11"/>
  </w:num>
  <w:num w:numId="15">
    <w:abstractNumId w:val="16"/>
  </w:num>
  <w:num w:numId="16">
    <w:abstractNumId w:val="14"/>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33"/>
    <w:rsid w:val="0001791D"/>
    <w:rsid w:val="00061765"/>
    <w:rsid w:val="000735F1"/>
    <w:rsid w:val="0008376C"/>
    <w:rsid w:val="00084808"/>
    <w:rsid w:val="0009279D"/>
    <w:rsid w:val="000A1896"/>
    <w:rsid w:val="00100706"/>
    <w:rsid w:val="001022FB"/>
    <w:rsid w:val="0015494F"/>
    <w:rsid w:val="00167775"/>
    <w:rsid w:val="001D354C"/>
    <w:rsid w:val="001D45B7"/>
    <w:rsid w:val="0022726D"/>
    <w:rsid w:val="00255DE6"/>
    <w:rsid w:val="00290EF6"/>
    <w:rsid w:val="00370B86"/>
    <w:rsid w:val="00384733"/>
    <w:rsid w:val="004022F7"/>
    <w:rsid w:val="00411588"/>
    <w:rsid w:val="00497BBB"/>
    <w:rsid w:val="004B2DB0"/>
    <w:rsid w:val="004D7F14"/>
    <w:rsid w:val="00534380"/>
    <w:rsid w:val="00553A61"/>
    <w:rsid w:val="005608B8"/>
    <w:rsid w:val="00591BE2"/>
    <w:rsid w:val="005A7479"/>
    <w:rsid w:val="00603B81"/>
    <w:rsid w:val="006A59EA"/>
    <w:rsid w:val="006E14AF"/>
    <w:rsid w:val="007018A7"/>
    <w:rsid w:val="00721322"/>
    <w:rsid w:val="0076230B"/>
    <w:rsid w:val="00773A9A"/>
    <w:rsid w:val="0079349A"/>
    <w:rsid w:val="00797CCC"/>
    <w:rsid w:val="007D4788"/>
    <w:rsid w:val="00934868"/>
    <w:rsid w:val="00955694"/>
    <w:rsid w:val="00973A2D"/>
    <w:rsid w:val="009B00EA"/>
    <w:rsid w:val="009E66DC"/>
    <w:rsid w:val="009F5645"/>
    <w:rsid w:val="00A079B8"/>
    <w:rsid w:val="00A1573E"/>
    <w:rsid w:val="00A2067D"/>
    <w:rsid w:val="00A26C2A"/>
    <w:rsid w:val="00A47D28"/>
    <w:rsid w:val="00A717AF"/>
    <w:rsid w:val="00AA0FC4"/>
    <w:rsid w:val="00AA1D8B"/>
    <w:rsid w:val="00AD42F9"/>
    <w:rsid w:val="00B0139C"/>
    <w:rsid w:val="00B91D2C"/>
    <w:rsid w:val="00BF0025"/>
    <w:rsid w:val="00C35483"/>
    <w:rsid w:val="00C36CCE"/>
    <w:rsid w:val="00C80A92"/>
    <w:rsid w:val="00C8723C"/>
    <w:rsid w:val="00CB5A9E"/>
    <w:rsid w:val="00CD1498"/>
    <w:rsid w:val="00D64ECA"/>
    <w:rsid w:val="00D740C2"/>
    <w:rsid w:val="00DB330F"/>
    <w:rsid w:val="00DD1DE8"/>
    <w:rsid w:val="00DE7377"/>
    <w:rsid w:val="00E336C5"/>
    <w:rsid w:val="00E6499B"/>
    <w:rsid w:val="00EB4BD7"/>
    <w:rsid w:val="00EC7519"/>
    <w:rsid w:val="00ED6CFA"/>
    <w:rsid w:val="00EE3759"/>
    <w:rsid w:val="00F336FD"/>
    <w:rsid w:val="00F458D8"/>
    <w:rsid w:val="00F46211"/>
    <w:rsid w:val="00FB0B82"/>
    <w:rsid w:val="00FF0048"/>
    <w:rsid w:val="267949F7"/>
    <w:rsid w:val="2B09560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DC95C"/>
  <w15:chartTrackingRefBased/>
  <w15:docId w15:val="{759CBF6E-50D0-4205-93CC-397EF0F0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MCHIP_list paragraph,List Paragraph1,Recommendation"/>
    <w:basedOn w:val="Normal"/>
    <w:link w:val="ParagraphedelisteCar"/>
    <w:uiPriority w:val="34"/>
    <w:qFormat/>
    <w:rsid w:val="00384733"/>
    <w:pPr>
      <w:ind w:left="720"/>
      <w:contextualSpacing/>
    </w:pPr>
  </w:style>
  <w:style w:type="paragraph" w:styleId="En-tte">
    <w:name w:val="header"/>
    <w:basedOn w:val="Normal"/>
    <w:link w:val="En-tteCar"/>
    <w:uiPriority w:val="99"/>
    <w:unhideWhenUsed/>
    <w:rsid w:val="00384733"/>
    <w:pPr>
      <w:tabs>
        <w:tab w:val="center" w:pos="4703"/>
        <w:tab w:val="right" w:pos="9406"/>
      </w:tabs>
      <w:spacing w:after="0" w:line="240" w:lineRule="auto"/>
    </w:pPr>
  </w:style>
  <w:style w:type="character" w:customStyle="1" w:styleId="En-tteCar">
    <w:name w:val="En-tête Car"/>
    <w:basedOn w:val="Policepardfaut"/>
    <w:link w:val="En-tte"/>
    <w:uiPriority w:val="99"/>
    <w:rsid w:val="00384733"/>
  </w:style>
  <w:style w:type="paragraph" w:styleId="Pieddepage">
    <w:name w:val="footer"/>
    <w:basedOn w:val="Normal"/>
    <w:link w:val="PieddepageCar"/>
    <w:uiPriority w:val="99"/>
    <w:unhideWhenUsed/>
    <w:rsid w:val="0038473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84733"/>
  </w:style>
  <w:style w:type="table" w:styleId="Grilledutableau">
    <w:name w:val="Table Grid"/>
    <w:basedOn w:val="TableauNormal"/>
    <w:uiPriority w:val="39"/>
    <w:rsid w:val="0038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934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349A"/>
    <w:rPr>
      <w:rFonts w:ascii="Segoe UI" w:hAnsi="Segoe UI" w:cs="Segoe UI"/>
      <w:sz w:val="18"/>
      <w:szCs w:val="18"/>
    </w:rPr>
  </w:style>
  <w:style w:type="character" w:customStyle="1" w:styleId="ParagraphedelisteCar">
    <w:name w:val="Paragraphe de liste Car"/>
    <w:aliases w:val="MCHIP_list paragraph Car,List Paragraph1 Car,Recommendation Car"/>
    <w:link w:val="Paragraphedeliste"/>
    <w:uiPriority w:val="34"/>
    <w:locked/>
    <w:rsid w:val="00701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035990">
      <w:bodyDiv w:val="1"/>
      <w:marLeft w:val="0"/>
      <w:marRight w:val="0"/>
      <w:marTop w:val="0"/>
      <w:marBottom w:val="0"/>
      <w:divBdr>
        <w:top w:val="none" w:sz="0" w:space="0" w:color="auto"/>
        <w:left w:val="none" w:sz="0" w:space="0" w:color="auto"/>
        <w:bottom w:val="none" w:sz="0" w:space="0" w:color="auto"/>
        <w:right w:val="none" w:sz="0" w:space="0" w:color="auto"/>
      </w:divBdr>
    </w:div>
    <w:div w:id="125019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7326715746BB409B53EE569E6F025F" ma:contentTypeVersion="14" ma:contentTypeDescription="Crée un document." ma:contentTypeScope="" ma:versionID="77c5991740b600280a0da5dc9a498661">
  <xsd:schema xmlns:xsd="http://www.w3.org/2001/XMLSchema" xmlns:xs="http://www.w3.org/2001/XMLSchema" xmlns:p="http://schemas.microsoft.com/office/2006/metadata/properties" xmlns:ns1="http://schemas.microsoft.com/sharepoint/v3" xmlns:ns2="5e50c516-a45b-457d-99c5-dce2679ed108" xmlns:ns3="60f26c3e-9a54-49de-befe-ee371938640f" targetNamespace="http://schemas.microsoft.com/office/2006/metadata/properties" ma:root="true" ma:fieldsID="12e12544e9e8502f4f06b5ff444264a7" ns1:_="" ns2:_="" ns3:_="">
    <xsd:import namespace="http://schemas.microsoft.com/sharepoint/v3"/>
    <xsd:import namespace="5e50c516-a45b-457d-99c5-dce2679ed108"/>
    <xsd:import namespace="60f26c3e-9a54-49de-befe-ee3719386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étés de la stratégie de conformité unifiée" ma:description="" ma:hidden="true" ma:internalName="_ip_UnifiedCompliancePolicyProperties">
      <xsd:simpleType>
        <xsd:restriction base="dms:Note"/>
      </xsd:simpleType>
    </xsd:element>
    <xsd:element name="_ip_UnifiedCompliancePolicyUIAction" ma:index="13" nillable="true" ma:displayName="Action d’interface utilisateur de la stratégie de conformité unifié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0c516-a45b-457d-99c5-dce2679ed1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f26c3e-9a54-49de-befe-ee371938640f" elementFormDefault="qualified">
    <xsd:import namespace="http://schemas.microsoft.com/office/2006/documentManagement/types"/>
    <xsd:import namespace="http://schemas.microsoft.com/office/infopath/2007/PartnerControls"/>
    <xsd:element name="SharedWithUsers" ma:index="15"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7DBE11C-20A0-46D3-90BD-935E466F814B}">
  <ds:schemaRefs>
    <ds:schemaRef ds:uri="http://schemas.microsoft.com/sharepoint/v3/contenttype/forms"/>
  </ds:schemaRefs>
</ds:datastoreItem>
</file>

<file path=customXml/itemProps2.xml><?xml version="1.0" encoding="utf-8"?>
<ds:datastoreItem xmlns:ds="http://schemas.openxmlformats.org/officeDocument/2006/customXml" ds:itemID="{F9AC6550-EBD7-4835-990A-22E9F4CE1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50c516-a45b-457d-99c5-dce2679ed108"/>
    <ds:schemaRef ds:uri="60f26c3e-9a54-49de-befe-ee3719386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6F336-B103-4C15-B328-17C9B02F745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25</Pages>
  <Words>1459</Words>
  <Characters>8027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Guillemette</dc:creator>
  <cp:keywords/>
  <dc:description/>
  <cp:lastModifiedBy>David Guillemette</cp:lastModifiedBy>
  <cp:revision>3</cp:revision>
  <cp:lastPrinted>2020-02-19T20:25:00Z</cp:lastPrinted>
  <dcterms:created xsi:type="dcterms:W3CDTF">2020-02-24T15:33:00Z</dcterms:created>
  <dcterms:modified xsi:type="dcterms:W3CDTF">2020-02-24T15:52:00Z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0x010100BF7326715746BB409B53EE569E6F025F</vt:lpwstr>
  </property>
</Properties>
</file>